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A648B" w:rsidRDefault="008817D6">
      <w:pPr>
        <w:spacing w:after="280" w:line="240" w:lineRule="auto"/>
        <w:jc w:val="center"/>
        <w:rPr>
          <w:rFonts w:ascii="Arial" w:eastAsia="Arial" w:hAnsi="Arial" w:cs="Arial"/>
          <w:b/>
          <w:sz w:val="24"/>
          <w:szCs w:val="24"/>
        </w:rPr>
      </w:pPr>
      <w:r>
        <w:rPr>
          <w:rFonts w:ascii="Arial" w:eastAsia="Arial" w:hAnsi="Arial" w:cs="Arial"/>
          <w:b/>
          <w:sz w:val="24"/>
          <w:szCs w:val="24"/>
        </w:rPr>
        <w:t>Taller pedagógico</w:t>
      </w:r>
    </w:p>
    <w:p w14:paraId="00000005" w14:textId="51C5AA9E" w:rsidR="008A648B" w:rsidRDefault="00F139A5">
      <w:pPr>
        <w:spacing w:before="280" w:after="280" w:line="240" w:lineRule="auto"/>
        <w:jc w:val="center"/>
        <w:rPr>
          <w:rFonts w:ascii="Arial" w:eastAsia="Arial" w:hAnsi="Arial" w:cs="Arial"/>
          <w:sz w:val="24"/>
          <w:szCs w:val="24"/>
        </w:rPr>
      </w:pPr>
      <w:r>
        <w:rPr>
          <w:rFonts w:ascii="Arial" w:eastAsia="Arial" w:hAnsi="Arial" w:cs="Arial"/>
          <w:sz w:val="24"/>
          <w:szCs w:val="24"/>
        </w:rPr>
        <w:t>Tipos y estrategias de lectura</w:t>
      </w:r>
      <w:r w:rsidR="0097604B" w:rsidRPr="0097604B">
        <w:rPr>
          <w:rFonts w:ascii="Arial" w:eastAsia="Arial" w:hAnsi="Arial" w:cs="Arial"/>
          <w:sz w:val="24"/>
          <w:szCs w:val="24"/>
        </w:rPr>
        <w:br/>
        <w:t>Semana 1</w:t>
      </w:r>
      <w:r>
        <w:rPr>
          <w:rFonts w:ascii="Arial" w:eastAsia="Arial" w:hAnsi="Arial" w:cs="Arial"/>
          <w:sz w:val="24"/>
          <w:szCs w:val="24"/>
        </w:rPr>
        <w:t xml:space="preserve"> / Sesión 2</w:t>
      </w:r>
    </w:p>
    <w:p w14:paraId="00000006" w14:textId="77777777" w:rsidR="008A648B" w:rsidRDefault="008817D6">
      <w:pPr>
        <w:spacing w:before="280" w:after="280" w:line="240" w:lineRule="auto"/>
        <w:jc w:val="center"/>
        <w:rPr>
          <w:rFonts w:ascii="Arial" w:eastAsia="Arial" w:hAnsi="Arial" w:cs="Arial"/>
          <w:sz w:val="24"/>
          <w:szCs w:val="24"/>
        </w:rPr>
      </w:pPr>
      <w:r>
        <w:rPr>
          <w:rFonts w:ascii="Arial" w:eastAsia="Arial" w:hAnsi="Arial" w:cs="Arial"/>
          <w:sz w:val="24"/>
          <w:szCs w:val="24"/>
        </w:rPr>
        <w:t>Programa Vamos para la Universidad</w:t>
      </w:r>
    </w:p>
    <w:p w14:paraId="00000007" w14:textId="77777777" w:rsidR="008A648B" w:rsidRDefault="008817D6">
      <w:pPr>
        <w:spacing w:before="280" w:after="280" w:line="240" w:lineRule="auto"/>
        <w:jc w:val="center"/>
        <w:rPr>
          <w:rFonts w:ascii="Arial" w:eastAsia="Arial" w:hAnsi="Arial" w:cs="Arial"/>
          <w:sz w:val="24"/>
          <w:szCs w:val="24"/>
        </w:rPr>
      </w:pPr>
      <w:r>
        <w:rPr>
          <w:rFonts w:ascii="Arial" w:eastAsia="Arial" w:hAnsi="Arial" w:cs="Arial"/>
          <w:sz w:val="24"/>
          <w:szCs w:val="24"/>
        </w:rPr>
        <w:t>Décimo</w:t>
      </w:r>
    </w:p>
    <w:p w14:paraId="00000008" w14:textId="0D5265CE" w:rsidR="008A648B" w:rsidRDefault="008817D6">
      <w:pPr>
        <w:spacing w:before="280" w:after="280" w:line="240" w:lineRule="auto"/>
        <w:jc w:val="both"/>
        <w:rPr>
          <w:rFonts w:ascii="Arial" w:eastAsia="Arial" w:hAnsi="Arial" w:cs="Arial"/>
          <w:sz w:val="24"/>
          <w:szCs w:val="24"/>
        </w:rPr>
      </w:pPr>
      <w:r>
        <w:rPr>
          <w:rFonts w:ascii="Arial" w:eastAsia="Arial" w:hAnsi="Arial" w:cs="Arial"/>
          <w:b/>
          <w:sz w:val="24"/>
          <w:szCs w:val="24"/>
        </w:rPr>
        <w:t>Encuentro</w:t>
      </w:r>
      <w:r>
        <w:rPr>
          <w:rFonts w:ascii="Arial" w:eastAsia="Arial" w:hAnsi="Arial" w:cs="Arial"/>
          <w:sz w:val="24"/>
          <w:szCs w:val="24"/>
        </w:rPr>
        <w:t>: Salu</w:t>
      </w:r>
      <w:r w:rsidR="00F139A5">
        <w:rPr>
          <w:rFonts w:ascii="Arial" w:eastAsia="Arial" w:hAnsi="Arial" w:cs="Arial"/>
          <w:sz w:val="24"/>
          <w:szCs w:val="24"/>
        </w:rPr>
        <w:t>do estudiantes. Hoy continuaremos</w:t>
      </w:r>
      <w:r w:rsidR="00D241EF">
        <w:rPr>
          <w:rFonts w:ascii="Arial" w:eastAsia="Arial" w:hAnsi="Arial" w:cs="Arial"/>
          <w:sz w:val="24"/>
          <w:szCs w:val="24"/>
        </w:rPr>
        <w:t xml:space="preserve"> el trabajo </w:t>
      </w:r>
      <w:r>
        <w:rPr>
          <w:rFonts w:ascii="Arial" w:eastAsia="Arial" w:hAnsi="Arial" w:cs="Arial"/>
          <w:sz w:val="24"/>
          <w:szCs w:val="24"/>
        </w:rPr>
        <w:t>del programa Vamos para</w:t>
      </w:r>
      <w:r w:rsidR="00D241EF">
        <w:rPr>
          <w:rFonts w:ascii="Arial" w:eastAsia="Arial" w:hAnsi="Arial" w:cs="Arial"/>
          <w:sz w:val="24"/>
          <w:szCs w:val="24"/>
        </w:rPr>
        <w:t xml:space="preserve"> la Universidad a partir de</w:t>
      </w:r>
      <w:r w:rsidR="00F139A5">
        <w:rPr>
          <w:rFonts w:ascii="Arial" w:eastAsia="Arial" w:hAnsi="Arial" w:cs="Arial"/>
          <w:sz w:val="24"/>
          <w:szCs w:val="24"/>
        </w:rPr>
        <w:t xml:space="preserve"> este</w:t>
      </w:r>
      <w:r>
        <w:rPr>
          <w:rFonts w:ascii="Arial" w:eastAsia="Arial" w:hAnsi="Arial" w:cs="Arial"/>
          <w:sz w:val="24"/>
          <w:szCs w:val="24"/>
        </w:rPr>
        <w:t xml:space="preserve"> taller pedagógico. En esta oportunidad veremos el </w:t>
      </w:r>
      <w:r w:rsidR="00F139A5">
        <w:rPr>
          <w:rFonts w:ascii="Arial" w:eastAsia="Arial" w:hAnsi="Arial" w:cs="Arial"/>
          <w:sz w:val="24"/>
          <w:szCs w:val="24"/>
        </w:rPr>
        <w:t>segundo</w:t>
      </w:r>
      <w:r w:rsidR="00D241EF">
        <w:rPr>
          <w:rFonts w:ascii="Arial" w:eastAsia="Arial" w:hAnsi="Arial" w:cs="Arial"/>
          <w:sz w:val="24"/>
          <w:szCs w:val="24"/>
        </w:rPr>
        <w:t xml:space="preserve"> </w:t>
      </w:r>
      <w:r>
        <w:rPr>
          <w:rFonts w:ascii="Arial" w:eastAsia="Arial" w:hAnsi="Arial" w:cs="Arial"/>
          <w:sz w:val="24"/>
          <w:szCs w:val="24"/>
        </w:rPr>
        <w:t>tema de</w:t>
      </w:r>
      <w:r w:rsidR="0097604B">
        <w:rPr>
          <w:rFonts w:ascii="Arial" w:eastAsia="Arial" w:hAnsi="Arial" w:cs="Arial"/>
          <w:sz w:val="24"/>
          <w:szCs w:val="24"/>
        </w:rPr>
        <w:t xml:space="preserve"> </w:t>
      </w:r>
      <w:r w:rsidR="00F139A5">
        <w:rPr>
          <w:rFonts w:ascii="Arial" w:eastAsia="Arial" w:hAnsi="Arial" w:cs="Arial"/>
          <w:sz w:val="24"/>
          <w:szCs w:val="24"/>
        </w:rPr>
        <w:t>los tipos y estrategias de lectura</w:t>
      </w:r>
      <w:r w:rsidR="0097604B">
        <w:rPr>
          <w:rFonts w:ascii="Arial" w:eastAsia="Arial" w:hAnsi="Arial" w:cs="Arial"/>
          <w:sz w:val="24"/>
          <w:szCs w:val="24"/>
        </w:rPr>
        <w:t>.</w:t>
      </w:r>
      <w:r>
        <w:rPr>
          <w:rFonts w:ascii="Arial" w:eastAsia="Arial" w:hAnsi="Arial" w:cs="Arial"/>
          <w:sz w:val="24"/>
          <w:szCs w:val="24"/>
        </w:rPr>
        <w:t xml:space="preserve"> De igual forma, en </w:t>
      </w:r>
      <w:r w:rsidR="00D241EF">
        <w:rPr>
          <w:rFonts w:ascii="Arial" w:eastAsia="Arial" w:hAnsi="Arial" w:cs="Arial"/>
          <w:sz w:val="24"/>
          <w:szCs w:val="24"/>
        </w:rPr>
        <w:t xml:space="preserve">la plataforma de </w:t>
      </w:r>
      <w:proofErr w:type="spellStart"/>
      <w:r w:rsidR="00D241EF">
        <w:rPr>
          <w:rFonts w:ascii="Arial" w:eastAsia="Arial" w:hAnsi="Arial" w:cs="Arial"/>
          <w:sz w:val="24"/>
          <w:szCs w:val="24"/>
        </w:rPr>
        <w:t>youtube</w:t>
      </w:r>
      <w:proofErr w:type="spellEnd"/>
      <w:r w:rsidR="00D241EF">
        <w:rPr>
          <w:rFonts w:ascii="Arial" w:eastAsia="Arial" w:hAnsi="Arial" w:cs="Arial"/>
          <w:sz w:val="24"/>
          <w:szCs w:val="24"/>
        </w:rPr>
        <w:t xml:space="preserve"> en la página del programa podrán ver las clases grabadas.</w:t>
      </w:r>
    </w:p>
    <w:p w14:paraId="00000009" w14:textId="451758B7" w:rsidR="008A648B" w:rsidRDefault="008817D6" w:rsidP="00321CF3">
      <w:pPr>
        <w:spacing w:before="280" w:after="280" w:line="240" w:lineRule="auto"/>
        <w:jc w:val="both"/>
        <w:rPr>
          <w:rFonts w:ascii="Arial" w:eastAsia="Arial" w:hAnsi="Arial" w:cs="Arial"/>
          <w:sz w:val="24"/>
          <w:szCs w:val="24"/>
        </w:rPr>
      </w:pPr>
      <w:r>
        <w:rPr>
          <w:rFonts w:ascii="Arial" w:eastAsia="Arial" w:hAnsi="Arial" w:cs="Arial"/>
          <w:b/>
          <w:sz w:val="24"/>
          <w:szCs w:val="24"/>
        </w:rPr>
        <w:t>Ver</w:t>
      </w:r>
      <w:r w:rsidR="0097604B">
        <w:rPr>
          <w:rFonts w:ascii="Arial" w:eastAsia="Arial" w:hAnsi="Arial" w:cs="Arial"/>
          <w:sz w:val="24"/>
          <w:szCs w:val="24"/>
        </w:rPr>
        <w:t xml:space="preserve">: Ver el siguiente video </w:t>
      </w:r>
      <w:r w:rsidR="009A0010">
        <w:rPr>
          <w:rFonts w:ascii="Arial" w:eastAsia="Arial" w:hAnsi="Arial" w:cs="Arial"/>
          <w:sz w:val="24"/>
          <w:szCs w:val="24"/>
        </w:rPr>
        <w:t>“malos hábitos de lectura</w:t>
      </w:r>
      <w:r w:rsidR="00321CF3">
        <w:rPr>
          <w:rFonts w:ascii="Arial" w:eastAsia="Arial" w:hAnsi="Arial" w:cs="Arial"/>
          <w:sz w:val="24"/>
          <w:szCs w:val="24"/>
        </w:rPr>
        <w:t xml:space="preserve">” </w:t>
      </w:r>
      <w:r w:rsidR="00F139A5" w:rsidRPr="00F139A5">
        <w:t>https://www.</w:t>
      </w:r>
      <w:r w:rsidR="00F139A5">
        <w:t>youtube.com/watch?v=kvcB2m09BnU</w:t>
      </w:r>
      <w:r w:rsidR="00321CF3">
        <w:rPr>
          <w:rFonts w:ascii="Arial" w:eastAsia="Arial" w:hAnsi="Arial" w:cs="Arial"/>
          <w:sz w:val="24"/>
          <w:szCs w:val="24"/>
        </w:rPr>
        <w:t xml:space="preserve"> </w:t>
      </w:r>
    </w:p>
    <w:p w14:paraId="0000000D" w14:textId="77777777" w:rsidR="008A648B" w:rsidRDefault="008817D6">
      <w:pPr>
        <w:spacing w:after="0" w:line="240" w:lineRule="auto"/>
        <w:jc w:val="both"/>
        <w:rPr>
          <w:rFonts w:ascii="Arial" w:eastAsia="Arial" w:hAnsi="Arial" w:cs="Arial"/>
          <w:sz w:val="24"/>
          <w:szCs w:val="24"/>
        </w:rPr>
      </w:pPr>
      <w:r>
        <w:rPr>
          <w:rFonts w:ascii="Arial" w:eastAsia="Arial" w:hAnsi="Arial" w:cs="Arial"/>
          <w:sz w:val="24"/>
          <w:szCs w:val="24"/>
        </w:rPr>
        <w:t>Preguntas:</w:t>
      </w:r>
    </w:p>
    <w:p w14:paraId="36B1B70B" w14:textId="77777777" w:rsidR="009A0010" w:rsidRPr="009A0010" w:rsidRDefault="009A0010" w:rsidP="009A0010">
      <w:pPr>
        <w:pStyle w:val="Prrafodelista"/>
        <w:numPr>
          <w:ilvl w:val="0"/>
          <w:numId w:val="6"/>
        </w:numPr>
        <w:spacing w:before="280" w:after="280" w:line="240" w:lineRule="auto"/>
        <w:jc w:val="both"/>
        <w:rPr>
          <w:rFonts w:ascii="Arial" w:eastAsia="Arial" w:hAnsi="Arial" w:cs="Arial"/>
          <w:sz w:val="24"/>
          <w:szCs w:val="24"/>
        </w:rPr>
      </w:pPr>
      <w:r w:rsidRPr="009A0010">
        <w:rPr>
          <w:rFonts w:ascii="Arial" w:eastAsia="Arial" w:hAnsi="Arial" w:cs="Arial"/>
          <w:sz w:val="24"/>
          <w:szCs w:val="24"/>
        </w:rPr>
        <w:t xml:space="preserve">¿Qué es leer? </w:t>
      </w:r>
    </w:p>
    <w:p w14:paraId="5AC7F49D" w14:textId="77777777" w:rsidR="009A0010" w:rsidRPr="009A0010" w:rsidRDefault="009A0010" w:rsidP="009A0010">
      <w:pPr>
        <w:pStyle w:val="Prrafodelista"/>
        <w:numPr>
          <w:ilvl w:val="0"/>
          <w:numId w:val="6"/>
        </w:numPr>
        <w:spacing w:before="280" w:after="280" w:line="240" w:lineRule="auto"/>
        <w:jc w:val="both"/>
        <w:rPr>
          <w:rFonts w:ascii="Arial" w:eastAsia="Arial" w:hAnsi="Arial" w:cs="Arial"/>
          <w:sz w:val="24"/>
          <w:szCs w:val="24"/>
        </w:rPr>
      </w:pPr>
      <w:r w:rsidRPr="009A0010">
        <w:rPr>
          <w:rFonts w:ascii="Arial" w:eastAsia="Arial" w:hAnsi="Arial" w:cs="Arial"/>
          <w:sz w:val="24"/>
          <w:szCs w:val="24"/>
        </w:rPr>
        <w:t>¿Cómo lee?</w:t>
      </w:r>
    </w:p>
    <w:p w14:paraId="44002026" w14:textId="77777777" w:rsidR="009A0010" w:rsidRPr="009A0010" w:rsidRDefault="009A0010" w:rsidP="009A0010">
      <w:pPr>
        <w:pStyle w:val="Prrafodelista"/>
        <w:numPr>
          <w:ilvl w:val="0"/>
          <w:numId w:val="6"/>
        </w:numPr>
        <w:spacing w:before="280" w:after="280" w:line="240" w:lineRule="auto"/>
        <w:jc w:val="both"/>
        <w:rPr>
          <w:rFonts w:ascii="Arial" w:eastAsia="Arial" w:hAnsi="Arial" w:cs="Arial"/>
          <w:sz w:val="24"/>
          <w:szCs w:val="24"/>
        </w:rPr>
      </w:pPr>
      <w:r w:rsidRPr="009A0010">
        <w:rPr>
          <w:rFonts w:ascii="Arial" w:eastAsia="Arial" w:hAnsi="Arial" w:cs="Arial"/>
          <w:sz w:val="24"/>
          <w:szCs w:val="24"/>
        </w:rPr>
        <w:t xml:space="preserve">¿Para qué lee? </w:t>
      </w:r>
    </w:p>
    <w:p w14:paraId="79BB93DD" w14:textId="77777777" w:rsidR="009A0010" w:rsidRDefault="009A0010" w:rsidP="009A0010">
      <w:pPr>
        <w:pStyle w:val="Prrafodelista"/>
        <w:numPr>
          <w:ilvl w:val="0"/>
          <w:numId w:val="6"/>
        </w:numPr>
        <w:spacing w:before="280" w:after="280" w:line="240" w:lineRule="auto"/>
        <w:jc w:val="both"/>
        <w:rPr>
          <w:rFonts w:ascii="Arial" w:eastAsia="Arial" w:hAnsi="Arial" w:cs="Arial"/>
          <w:sz w:val="24"/>
          <w:szCs w:val="24"/>
        </w:rPr>
      </w:pPr>
      <w:r w:rsidRPr="009A0010">
        <w:rPr>
          <w:rFonts w:ascii="Arial" w:eastAsia="Arial" w:hAnsi="Arial" w:cs="Arial"/>
          <w:sz w:val="24"/>
          <w:szCs w:val="24"/>
        </w:rPr>
        <w:t>¿Dónde lee?</w:t>
      </w:r>
    </w:p>
    <w:p w14:paraId="3436F747" w14:textId="77777777" w:rsidR="009A0010" w:rsidRPr="009A0010" w:rsidRDefault="009A0010" w:rsidP="009A0010">
      <w:pPr>
        <w:pStyle w:val="Prrafodelista"/>
        <w:numPr>
          <w:ilvl w:val="0"/>
          <w:numId w:val="6"/>
        </w:numPr>
        <w:spacing w:before="280" w:after="280" w:line="240" w:lineRule="auto"/>
        <w:jc w:val="both"/>
        <w:rPr>
          <w:rFonts w:ascii="Arial" w:eastAsia="Arial" w:hAnsi="Arial" w:cs="Arial"/>
          <w:sz w:val="24"/>
          <w:szCs w:val="24"/>
        </w:rPr>
      </w:pPr>
      <w:r w:rsidRPr="009A0010">
        <w:rPr>
          <w:rFonts w:ascii="Arial" w:eastAsia="Arial" w:hAnsi="Arial" w:cs="Arial"/>
          <w:sz w:val="24"/>
          <w:szCs w:val="24"/>
        </w:rPr>
        <w:t xml:space="preserve">¿Qué estrategia usa para comprender? </w:t>
      </w:r>
    </w:p>
    <w:p w14:paraId="3BB92E38" w14:textId="77777777" w:rsidR="009A0010" w:rsidRPr="009A0010" w:rsidRDefault="009A0010" w:rsidP="009A0010">
      <w:pPr>
        <w:pStyle w:val="Prrafodelista"/>
        <w:numPr>
          <w:ilvl w:val="0"/>
          <w:numId w:val="6"/>
        </w:numPr>
        <w:spacing w:before="280" w:after="280" w:line="240" w:lineRule="auto"/>
        <w:jc w:val="both"/>
        <w:rPr>
          <w:rFonts w:ascii="Arial" w:eastAsia="Arial" w:hAnsi="Arial" w:cs="Arial"/>
          <w:sz w:val="24"/>
          <w:szCs w:val="24"/>
        </w:rPr>
      </w:pPr>
      <w:r w:rsidRPr="009A0010">
        <w:rPr>
          <w:rFonts w:ascii="Arial" w:eastAsia="Arial" w:hAnsi="Arial" w:cs="Arial"/>
          <w:sz w:val="24"/>
          <w:szCs w:val="24"/>
        </w:rPr>
        <w:t xml:space="preserve">¿Qué hace </w:t>
      </w:r>
      <w:r w:rsidRPr="009A0010">
        <w:rPr>
          <w:rFonts w:ascii="Arial" w:eastAsia="Arial" w:hAnsi="Arial" w:cs="Arial"/>
          <w:sz w:val="24"/>
          <w:szCs w:val="24"/>
        </w:rPr>
        <w:tab/>
        <w:t xml:space="preserve">después de leer? </w:t>
      </w:r>
    </w:p>
    <w:p w14:paraId="72E41E9B" w14:textId="4A2EEE00" w:rsidR="009A0010" w:rsidRPr="009A0010" w:rsidRDefault="009A0010" w:rsidP="009A0010">
      <w:pPr>
        <w:pStyle w:val="Prrafodelista"/>
        <w:numPr>
          <w:ilvl w:val="0"/>
          <w:numId w:val="6"/>
        </w:numPr>
        <w:spacing w:before="280" w:after="280" w:line="240" w:lineRule="auto"/>
        <w:jc w:val="both"/>
        <w:rPr>
          <w:rFonts w:ascii="Arial" w:eastAsia="Arial" w:hAnsi="Arial" w:cs="Arial"/>
          <w:sz w:val="24"/>
          <w:szCs w:val="24"/>
        </w:rPr>
      </w:pPr>
      <w:r w:rsidRPr="009A0010">
        <w:rPr>
          <w:rFonts w:ascii="Arial" w:eastAsia="Arial" w:hAnsi="Arial" w:cs="Arial"/>
          <w:sz w:val="24"/>
          <w:szCs w:val="24"/>
        </w:rPr>
        <w:t>¿Qué hábitos de lectura tiene?</w:t>
      </w:r>
    </w:p>
    <w:p w14:paraId="00000013" w14:textId="2C247395" w:rsidR="008A648B" w:rsidRDefault="008817D6" w:rsidP="009A0010">
      <w:pPr>
        <w:spacing w:before="280" w:after="280" w:line="240" w:lineRule="auto"/>
        <w:jc w:val="both"/>
        <w:rPr>
          <w:rFonts w:ascii="Arial" w:eastAsia="Arial" w:hAnsi="Arial" w:cs="Arial"/>
          <w:sz w:val="24"/>
          <w:szCs w:val="24"/>
        </w:rPr>
      </w:pPr>
      <w:r>
        <w:rPr>
          <w:rFonts w:ascii="Arial" w:eastAsia="Arial" w:hAnsi="Arial" w:cs="Arial"/>
          <w:b/>
          <w:sz w:val="24"/>
          <w:szCs w:val="24"/>
        </w:rPr>
        <w:t>Conocer:</w:t>
      </w:r>
      <w:r w:rsidR="0097604B">
        <w:rPr>
          <w:rFonts w:ascii="Arial" w:eastAsia="Arial" w:hAnsi="Arial" w:cs="Arial"/>
          <w:b/>
          <w:sz w:val="24"/>
          <w:szCs w:val="24"/>
        </w:rPr>
        <w:t xml:space="preserve"> </w:t>
      </w:r>
    </w:p>
    <w:p w14:paraId="451F8591" w14:textId="77777777" w:rsidR="009A0010" w:rsidRPr="009A0010" w:rsidRDefault="009A0010" w:rsidP="009A0010">
      <w:pPr>
        <w:spacing w:after="0" w:line="240" w:lineRule="auto"/>
        <w:jc w:val="both"/>
        <w:rPr>
          <w:rFonts w:ascii="Arial" w:eastAsia="Arial" w:hAnsi="Arial" w:cs="Arial"/>
          <w:sz w:val="24"/>
          <w:szCs w:val="24"/>
        </w:rPr>
      </w:pPr>
      <w:r w:rsidRPr="009A0010">
        <w:rPr>
          <w:rFonts w:ascii="Arial" w:eastAsia="Arial" w:hAnsi="Arial" w:cs="Arial"/>
          <w:sz w:val="24"/>
          <w:szCs w:val="24"/>
        </w:rPr>
        <w:t>La lectura y la escritura no suceden de forma aislada sino que están en permanente relación.</w:t>
      </w:r>
    </w:p>
    <w:p w14:paraId="6553E2AA" w14:textId="77777777" w:rsidR="009A0010" w:rsidRPr="009A0010" w:rsidRDefault="009A0010" w:rsidP="009A0010">
      <w:pPr>
        <w:spacing w:after="0" w:line="240" w:lineRule="auto"/>
        <w:jc w:val="both"/>
        <w:rPr>
          <w:rFonts w:ascii="Arial" w:eastAsia="Arial" w:hAnsi="Arial" w:cs="Arial"/>
          <w:sz w:val="24"/>
          <w:szCs w:val="24"/>
        </w:rPr>
      </w:pPr>
    </w:p>
    <w:p w14:paraId="6AFC322E" w14:textId="5E2B8F8A" w:rsidR="00321CF3" w:rsidRDefault="009A0010" w:rsidP="009A0010">
      <w:pPr>
        <w:spacing w:after="0" w:line="240" w:lineRule="auto"/>
        <w:jc w:val="both"/>
        <w:rPr>
          <w:rFonts w:ascii="Arial" w:eastAsia="Arial" w:hAnsi="Arial" w:cs="Arial"/>
          <w:sz w:val="24"/>
          <w:szCs w:val="24"/>
        </w:rPr>
      </w:pPr>
      <w:r w:rsidRPr="009A0010">
        <w:rPr>
          <w:rFonts w:ascii="Arial" w:eastAsia="Arial" w:hAnsi="Arial" w:cs="Arial"/>
          <w:sz w:val="24"/>
          <w:szCs w:val="24"/>
        </w:rPr>
        <w:t>Leer mejora los niveles de escritura, en tanto leer no es decodificar un texto sino interactuar con él según el nivel o tipo de lectura, lo cual depende de la intencionalidad del lector: entretenerse, extraer información, comprender, entre otros.</w:t>
      </w:r>
    </w:p>
    <w:p w14:paraId="63FF2C44" w14:textId="77777777" w:rsidR="009A0010" w:rsidRDefault="009A0010" w:rsidP="009A0010">
      <w:pPr>
        <w:spacing w:after="0" w:line="240" w:lineRule="auto"/>
        <w:jc w:val="both"/>
        <w:rPr>
          <w:rFonts w:ascii="Arial" w:eastAsia="Arial" w:hAnsi="Arial" w:cs="Arial"/>
          <w:sz w:val="24"/>
          <w:szCs w:val="24"/>
        </w:rPr>
      </w:pPr>
    </w:p>
    <w:p w14:paraId="2898C0D9" w14:textId="77777777" w:rsidR="009A0010" w:rsidRPr="009A0010" w:rsidRDefault="009A0010" w:rsidP="009A0010">
      <w:pPr>
        <w:spacing w:after="0" w:line="240" w:lineRule="auto"/>
        <w:jc w:val="both"/>
        <w:rPr>
          <w:rFonts w:ascii="Arial" w:eastAsia="Arial" w:hAnsi="Arial" w:cs="Arial"/>
          <w:sz w:val="24"/>
          <w:szCs w:val="24"/>
        </w:rPr>
      </w:pPr>
      <w:r w:rsidRPr="009A0010">
        <w:rPr>
          <w:rFonts w:ascii="Arial" w:eastAsia="Arial" w:hAnsi="Arial" w:cs="Arial"/>
          <w:sz w:val="24"/>
          <w:szCs w:val="24"/>
        </w:rPr>
        <w:t>La competencia lectora se refiere a la totalidad del proceso de lectura, cuyos pasos o etapas suelen ser llamados niveles, tiempos o simplemente “lecturas”.</w:t>
      </w:r>
    </w:p>
    <w:p w14:paraId="072B1888" w14:textId="77777777" w:rsidR="009A0010" w:rsidRPr="009A0010" w:rsidRDefault="009A0010" w:rsidP="009A0010">
      <w:pPr>
        <w:spacing w:after="0" w:line="240" w:lineRule="auto"/>
        <w:jc w:val="both"/>
        <w:rPr>
          <w:rFonts w:ascii="Arial" w:eastAsia="Arial" w:hAnsi="Arial" w:cs="Arial"/>
          <w:sz w:val="24"/>
          <w:szCs w:val="24"/>
        </w:rPr>
      </w:pPr>
    </w:p>
    <w:p w14:paraId="4F521228" w14:textId="1B58C8C3" w:rsidR="009A0010" w:rsidRDefault="009A0010" w:rsidP="009A0010">
      <w:pPr>
        <w:spacing w:after="0" w:line="240" w:lineRule="auto"/>
        <w:jc w:val="both"/>
        <w:rPr>
          <w:rFonts w:ascii="Arial" w:eastAsia="Arial" w:hAnsi="Arial" w:cs="Arial"/>
          <w:sz w:val="24"/>
          <w:szCs w:val="24"/>
        </w:rPr>
      </w:pPr>
      <w:r w:rsidRPr="009A0010">
        <w:rPr>
          <w:rFonts w:ascii="Arial" w:eastAsia="Arial" w:hAnsi="Arial" w:cs="Arial"/>
          <w:sz w:val="24"/>
          <w:szCs w:val="24"/>
        </w:rPr>
        <w:t xml:space="preserve">Esas </w:t>
      </w:r>
      <w:proofErr w:type="spellStart"/>
      <w:r w:rsidRPr="009A0010">
        <w:rPr>
          <w:rFonts w:ascii="Arial" w:eastAsia="Arial" w:hAnsi="Arial" w:cs="Arial"/>
          <w:sz w:val="24"/>
          <w:szCs w:val="24"/>
        </w:rPr>
        <w:t>subcompetencias</w:t>
      </w:r>
      <w:proofErr w:type="spellEnd"/>
      <w:r w:rsidRPr="009A0010">
        <w:rPr>
          <w:rFonts w:ascii="Arial" w:eastAsia="Arial" w:hAnsi="Arial" w:cs="Arial"/>
          <w:sz w:val="24"/>
          <w:szCs w:val="24"/>
        </w:rPr>
        <w:t xml:space="preserve"> son la literal, la inferencial y la analógica (Crítica).</w:t>
      </w:r>
    </w:p>
    <w:p w14:paraId="7AAE1A52" w14:textId="77777777" w:rsidR="009A0010" w:rsidRDefault="009A0010" w:rsidP="009A0010">
      <w:pPr>
        <w:spacing w:after="0" w:line="240" w:lineRule="auto"/>
        <w:jc w:val="both"/>
        <w:rPr>
          <w:rFonts w:ascii="Arial" w:eastAsia="Arial" w:hAnsi="Arial" w:cs="Arial"/>
          <w:sz w:val="24"/>
          <w:szCs w:val="24"/>
        </w:rPr>
      </w:pPr>
    </w:p>
    <w:p w14:paraId="6B3D3398" w14:textId="0434ABA9" w:rsidR="00321CF3" w:rsidRDefault="00321CF3">
      <w:pPr>
        <w:spacing w:after="0" w:line="240" w:lineRule="auto"/>
        <w:jc w:val="both"/>
        <w:rPr>
          <w:rFonts w:ascii="Arial" w:eastAsia="Arial" w:hAnsi="Arial" w:cs="Arial"/>
          <w:sz w:val="24"/>
          <w:szCs w:val="24"/>
        </w:rPr>
      </w:pPr>
    </w:p>
    <w:p w14:paraId="4F914BA6" w14:textId="2279F81C" w:rsidR="00321CF3" w:rsidRPr="009A0010" w:rsidRDefault="009A0010" w:rsidP="00321CF3">
      <w:pPr>
        <w:spacing w:after="0" w:line="240" w:lineRule="auto"/>
        <w:jc w:val="both"/>
        <w:rPr>
          <w:rFonts w:ascii="Arial" w:eastAsia="Arial" w:hAnsi="Arial" w:cs="Arial"/>
          <w:b/>
          <w:sz w:val="24"/>
          <w:szCs w:val="24"/>
        </w:rPr>
      </w:pPr>
      <w:r w:rsidRPr="009A0010">
        <w:rPr>
          <w:rFonts w:ascii="Arial" w:eastAsia="Arial" w:hAnsi="Arial" w:cs="Arial"/>
          <w:b/>
          <w:sz w:val="24"/>
          <w:szCs w:val="24"/>
        </w:rPr>
        <w:t>Tipos de Lectura</w:t>
      </w:r>
    </w:p>
    <w:p w14:paraId="4704250C" w14:textId="77777777" w:rsidR="009A0010" w:rsidRDefault="009A0010" w:rsidP="00321CF3">
      <w:pPr>
        <w:spacing w:after="0" w:line="240" w:lineRule="auto"/>
        <w:jc w:val="both"/>
        <w:rPr>
          <w:rFonts w:ascii="Arial" w:eastAsia="Arial" w:hAnsi="Arial" w:cs="Arial"/>
          <w:sz w:val="24"/>
          <w:szCs w:val="24"/>
        </w:rPr>
      </w:pPr>
    </w:p>
    <w:p w14:paraId="7034BBF2" w14:textId="77777777" w:rsidR="009A0010" w:rsidRPr="009A0010" w:rsidRDefault="009A0010" w:rsidP="009A0010">
      <w:pPr>
        <w:spacing w:after="0" w:line="240" w:lineRule="auto"/>
        <w:jc w:val="both"/>
        <w:rPr>
          <w:rFonts w:ascii="Arial" w:eastAsia="Arial" w:hAnsi="Arial" w:cs="Arial"/>
          <w:sz w:val="24"/>
          <w:szCs w:val="24"/>
        </w:rPr>
      </w:pPr>
      <w:r w:rsidRPr="009A0010">
        <w:rPr>
          <w:rFonts w:ascii="Arial" w:eastAsia="Arial" w:hAnsi="Arial" w:cs="Arial"/>
          <w:sz w:val="24"/>
          <w:szCs w:val="24"/>
        </w:rPr>
        <w:t>Cada tipo de lectura indica la localización del lector frente al texto, este sentido se puede determinar:</w:t>
      </w:r>
    </w:p>
    <w:p w14:paraId="321B2508" w14:textId="77777777" w:rsidR="009A0010" w:rsidRPr="009A0010" w:rsidRDefault="009A0010" w:rsidP="009A0010">
      <w:pPr>
        <w:spacing w:after="0" w:line="240" w:lineRule="auto"/>
        <w:jc w:val="both"/>
        <w:rPr>
          <w:rFonts w:ascii="Arial" w:eastAsia="Arial" w:hAnsi="Arial" w:cs="Arial"/>
          <w:sz w:val="24"/>
          <w:szCs w:val="24"/>
        </w:rPr>
      </w:pPr>
    </w:p>
    <w:p w14:paraId="56686FF5" w14:textId="77777777" w:rsidR="009A0010" w:rsidRPr="009A0010" w:rsidRDefault="009A0010" w:rsidP="009A0010">
      <w:pPr>
        <w:spacing w:after="0" w:line="240" w:lineRule="auto"/>
        <w:jc w:val="both"/>
        <w:rPr>
          <w:rFonts w:ascii="Arial" w:eastAsia="Arial" w:hAnsi="Arial" w:cs="Arial"/>
          <w:sz w:val="24"/>
          <w:szCs w:val="24"/>
        </w:rPr>
      </w:pPr>
      <w:r w:rsidRPr="009A0010">
        <w:rPr>
          <w:rFonts w:ascii="Arial" w:eastAsia="Arial" w:hAnsi="Arial" w:cs="Arial"/>
          <w:sz w:val="24"/>
          <w:szCs w:val="24"/>
        </w:rPr>
        <w:lastRenderedPageBreak/>
        <w:t xml:space="preserve">En el nivel literal, el lector decodifica las palabras y oraciones que componen el texto para hacerse una idea global del mismo. </w:t>
      </w:r>
    </w:p>
    <w:p w14:paraId="7F9BF1DA" w14:textId="77777777" w:rsidR="009A0010" w:rsidRPr="009A0010" w:rsidRDefault="009A0010" w:rsidP="009A0010">
      <w:pPr>
        <w:spacing w:after="0" w:line="240" w:lineRule="auto"/>
        <w:jc w:val="both"/>
        <w:rPr>
          <w:rFonts w:ascii="Arial" w:eastAsia="Arial" w:hAnsi="Arial" w:cs="Arial"/>
          <w:sz w:val="24"/>
          <w:szCs w:val="24"/>
        </w:rPr>
      </w:pPr>
    </w:p>
    <w:p w14:paraId="1A982B70" w14:textId="1C9A2EF6" w:rsidR="00321CF3" w:rsidRDefault="009A0010" w:rsidP="009A0010">
      <w:pPr>
        <w:spacing w:after="0" w:line="240" w:lineRule="auto"/>
        <w:jc w:val="both"/>
        <w:rPr>
          <w:rFonts w:ascii="Arial" w:eastAsia="Arial" w:hAnsi="Arial" w:cs="Arial"/>
          <w:sz w:val="24"/>
          <w:szCs w:val="24"/>
        </w:rPr>
      </w:pPr>
      <w:r w:rsidRPr="009A0010">
        <w:rPr>
          <w:rFonts w:ascii="Arial" w:eastAsia="Arial" w:hAnsi="Arial" w:cs="Arial"/>
          <w:sz w:val="24"/>
          <w:szCs w:val="24"/>
        </w:rPr>
        <w:t>En el nivel inferencial, el lector puede establecer relaciones, anticiparse o inferir el contenido del texto.</w:t>
      </w:r>
    </w:p>
    <w:p w14:paraId="4DEEA5B6" w14:textId="77777777" w:rsidR="009A0010" w:rsidRDefault="009A0010" w:rsidP="009A0010">
      <w:pPr>
        <w:spacing w:after="0" w:line="240" w:lineRule="auto"/>
        <w:jc w:val="both"/>
        <w:rPr>
          <w:rFonts w:ascii="Arial" w:eastAsia="Arial" w:hAnsi="Arial" w:cs="Arial"/>
          <w:sz w:val="24"/>
          <w:szCs w:val="24"/>
        </w:rPr>
      </w:pPr>
    </w:p>
    <w:p w14:paraId="435C5C3C" w14:textId="77777777" w:rsidR="009A0010" w:rsidRPr="009A0010" w:rsidRDefault="009A0010" w:rsidP="009A0010">
      <w:pPr>
        <w:spacing w:after="0" w:line="240" w:lineRule="auto"/>
        <w:jc w:val="both"/>
        <w:rPr>
          <w:rFonts w:ascii="Arial" w:eastAsia="Arial" w:hAnsi="Arial" w:cs="Arial"/>
          <w:sz w:val="24"/>
          <w:szCs w:val="24"/>
        </w:rPr>
      </w:pPr>
      <w:r w:rsidRPr="009A0010">
        <w:rPr>
          <w:rFonts w:ascii="Arial" w:eastAsia="Arial" w:hAnsi="Arial" w:cs="Arial"/>
          <w:sz w:val="24"/>
          <w:szCs w:val="24"/>
        </w:rPr>
        <w:t>Cada tipo de lectura indica la localización del lector frente al texto, este sentido se puede determinar:</w:t>
      </w:r>
    </w:p>
    <w:p w14:paraId="494B51A6" w14:textId="77777777" w:rsidR="009A0010" w:rsidRPr="009A0010" w:rsidRDefault="009A0010" w:rsidP="009A0010">
      <w:pPr>
        <w:spacing w:after="0" w:line="240" w:lineRule="auto"/>
        <w:jc w:val="both"/>
        <w:rPr>
          <w:rFonts w:ascii="Arial" w:eastAsia="Arial" w:hAnsi="Arial" w:cs="Arial"/>
          <w:sz w:val="24"/>
          <w:szCs w:val="24"/>
        </w:rPr>
      </w:pPr>
    </w:p>
    <w:p w14:paraId="18AB09C2" w14:textId="69881DB3" w:rsidR="00321CF3" w:rsidRDefault="009A0010" w:rsidP="009A0010">
      <w:pPr>
        <w:spacing w:after="0" w:line="240" w:lineRule="auto"/>
        <w:jc w:val="both"/>
        <w:rPr>
          <w:rFonts w:ascii="Arial" w:eastAsia="Arial" w:hAnsi="Arial" w:cs="Arial"/>
          <w:sz w:val="24"/>
          <w:szCs w:val="24"/>
        </w:rPr>
      </w:pPr>
      <w:r w:rsidRPr="009A0010">
        <w:rPr>
          <w:rFonts w:ascii="Arial" w:eastAsia="Arial" w:hAnsi="Arial" w:cs="Arial"/>
          <w:sz w:val="24"/>
          <w:szCs w:val="24"/>
        </w:rPr>
        <w:t>En el nivel analógico o crítico, el lector trae otros textos y los compara con el que tiene al frente, asume una postura crítica frente al mismo generando análisis, reflexiones, conclusiones, entre otros.</w:t>
      </w:r>
    </w:p>
    <w:p w14:paraId="6AF8700B" w14:textId="77777777" w:rsidR="009A0010" w:rsidRDefault="009A0010" w:rsidP="009A0010">
      <w:pPr>
        <w:spacing w:after="0" w:line="240" w:lineRule="auto"/>
        <w:jc w:val="both"/>
        <w:rPr>
          <w:rFonts w:ascii="Arial" w:eastAsia="Arial" w:hAnsi="Arial" w:cs="Arial"/>
          <w:sz w:val="24"/>
          <w:szCs w:val="24"/>
        </w:rPr>
      </w:pPr>
    </w:p>
    <w:p w14:paraId="57EF5765" w14:textId="77777777" w:rsidR="009A0010" w:rsidRPr="009A0010" w:rsidRDefault="009A0010" w:rsidP="009A0010">
      <w:pPr>
        <w:spacing w:after="0" w:line="240" w:lineRule="auto"/>
        <w:jc w:val="both"/>
        <w:rPr>
          <w:rFonts w:ascii="Arial" w:eastAsia="Arial" w:hAnsi="Arial" w:cs="Arial"/>
          <w:sz w:val="24"/>
          <w:szCs w:val="24"/>
        </w:rPr>
      </w:pPr>
    </w:p>
    <w:p w14:paraId="52815E9D" w14:textId="14B72158" w:rsidR="00321CF3" w:rsidRDefault="009A0010" w:rsidP="00321CF3">
      <w:pPr>
        <w:spacing w:after="0" w:line="240" w:lineRule="auto"/>
        <w:jc w:val="both"/>
        <w:rPr>
          <w:rFonts w:ascii="Arial" w:eastAsia="Arial" w:hAnsi="Arial" w:cs="Arial"/>
          <w:sz w:val="24"/>
          <w:szCs w:val="24"/>
        </w:rPr>
      </w:pPr>
      <w:r w:rsidRPr="009A0010">
        <w:rPr>
          <w:rFonts w:ascii="Arial" w:eastAsia="Arial" w:hAnsi="Arial" w:cs="Arial"/>
          <w:sz w:val="24"/>
          <w:szCs w:val="24"/>
        </w:rPr>
        <w:t xml:space="preserve">Daniel </w:t>
      </w:r>
      <w:proofErr w:type="spellStart"/>
      <w:r w:rsidRPr="009A0010">
        <w:rPr>
          <w:rFonts w:ascii="Arial" w:eastAsia="Arial" w:hAnsi="Arial" w:cs="Arial"/>
          <w:sz w:val="24"/>
          <w:szCs w:val="24"/>
        </w:rPr>
        <w:t>Cassany</w:t>
      </w:r>
      <w:proofErr w:type="spellEnd"/>
      <w:r w:rsidRPr="009A0010">
        <w:rPr>
          <w:rFonts w:ascii="Arial" w:eastAsia="Arial" w:hAnsi="Arial" w:cs="Arial"/>
          <w:sz w:val="24"/>
          <w:szCs w:val="24"/>
        </w:rPr>
        <w:t>, escritor español, es quien acuña estos términos para los niveles de lectura y plantea que la lectura literal es leer las líneas, la inferencial es leer entre líneas y la crítica leer tras las líneas.</w:t>
      </w:r>
    </w:p>
    <w:p w14:paraId="78153AE0" w14:textId="77777777" w:rsidR="009A0010" w:rsidRDefault="009A0010" w:rsidP="00321CF3">
      <w:pPr>
        <w:spacing w:after="0" w:line="240" w:lineRule="auto"/>
        <w:jc w:val="both"/>
        <w:rPr>
          <w:rFonts w:ascii="Arial" w:eastAsia="Arial" w:hAnsi="Arial" w:cs="Arial"/>
          <w:sz w:val="24"/>
          <w:szCs w:val="24"/>
        </w:rPr>
      </w:pPr>
    </w:p>
    <w:p w14:paraId="519DAFF5" w14:textId="4E74001B" w:rsidR="00321CF3" w:rsidRDefault="009A0010" w:rsidP="00321CF3">
      <w:pPr>
        <w:spacing w:after="0" w:line="240" w:lineRule="auto"/>
        <w:jc w:val="both"/>
        <w:rPr>
          <w:rFonts w:ascii="Arial" w:eastAsia="Arial" w:hAnsi="Arial" w:cs="Arial"/>
          <w:b/>
          <w:sz w:val="24"/>
          <w:szCs w:val="24"/>
        </w:rPr>
      </w:pPr>
      <w:r w:rsidRPr="009A0010">
        <w:rPr>
          <w:rFonts w:ascii="Arial" w:eastAsia="Arial" w:hAnsi="Arial" w:cs="Arial"/>
          <w:b/>
          <w:sz w:val="24"/>
          <w:szCs w:val="24"/>
        </w:rPr>
        <w:t>Estrategias de Lectura</w:t>
      </w:r>
    </w:p>
    <w:p w14:paraId="332F09A2" w14:textId="77777777" w:rsidR="009A0010" w:rsidRDefault="009A0010" w:rsidP="00321CF3">
      <w:pPr>
        <w:spacing w:after="0" w:line="240" w:lineRule="auto"/>
        <w:jc w:val="both"/>
        <w:rPr>
          <w:rFonts w:ascii="Arial" w:eastAsia="Arial" w:hAnsi="Arial" w:cs="Arial"/>
          <w:sz w:val="24"/>
          <w:szCs w:val="24"/>
        </w:rPr>
      </w:pPr>
    </w:p>
    <w:p w14:paraId="1C614EAA" w14:textId="6644DE3A" w:rsidR="00321CF3" w:rsidRDefault="009A0010" w:rsidP="00321CF3">
      <w:pPr>
        <w:spacing w:after="0" w:line="240" w:lineRule="auto"/>
        <w:jc w:val="both"/>
        <w:rPr>
          <w:rFonts w:ascii="Arial" w:eastAsia="Arial" w:hAnsi="Arial" w:cs="Arial"/>
          <w:sz w:val="24"/>
          <w:szCs w:val="24"/>
        </w:rPr>
      </w:pPr>
      <w:r w:rsidRPr="009A0010">
        <w:rPr>
          <w:rFonts w:ascii="Arial" w:eastAsia="Arial" w:hAnsi="Arial" w:cs="Arial"/>
          <w:sz w:val="24"/>
          <w:szCs w:val="24"/>
        </w:rPr>
        <w:t>Las estrategias a emplear en la lectura varían de acuerdo al momento en el que se encuentre el lector; es decir, antes de iniciar la lectura, durante el proceso lector o al finalizar el mismo, como se explica en el siguiente cuadro:</w:t>
      </w:r>
    </w:p>
    <w:p w14:paraId="33CD6769" w14:textId="77777777" w:rsidR="009A0010" w:rsidRDefault="009A0010" w:rsidP="00321CF3">
      <w:pPr>
        <w:spacing w:after="0" w:line="240" w:lineRule="auto"/>
        <w:jc w:val="both"/>
        <w:rPr>
          <w:rFonts w:ascii="Arial" w:eastAsia="Arial" w:hAnsi="Arial" w:cs="Arial"/>
          <w:sz w:val="24"/>
          <w:szCs w:val="24"/>
        </w:rPr>
      </w:pPr>
    </w:p>
    <w:tbl>
      <w:tblPr>
        <w:tblStyle w:val="Tablaconcuadrcula"/>
        <w:tblW w:w="0" w:type="auto"/>
        <w:tblLook w:val="04A0" w:firstRow="1" w:lastRow="0" w:firstColumn="1" w:lastColumn="0" w:noHBand="0" w:noVBand="1"/>
      </w:tblPr>
      <w:tblGrid>
        <w:gridCol w:w="3356"/>
        <w:gridCol w:w="3357"/>
        <w:gridCol w:w="3357"/>
      </w:tblGrid>
      <w:tr w:rsidR="009A0010" w:rsidRPr="009A0010" w14:paraId="19277CA3" w14:textId="77777777" w:rsidTr="009A0010">
        <w:trPr>
          <w:trHeight w:val="375"/>
        </w:trPr>
        <w:tc>
          <w:tcPr>
            <w:tcW w:w="3356" w:type="dxa"/>
            <w:hideMark/>
          </w:tcPr>
          <w:p w14:paraId="4C194D9D"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b/>
                <w:bCs/>
                <w:sz w:val="24"/>
                <w:szCs w:val="24"/>
                <w:lang w:val="es-CO"/>
              </w:rPr>
              <w:t>Momento</w:t>
            </w:r>
          </w:p>
        </w:tc>
        <w:tc>
          <w:tcPr>
            <w:tcW w:w="3357" w:type="dxa"/>
            <w:hideMark/>
          </w:tcPr>
          <w:p w14:paraId="01C34B91"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b/>
                <w:bCs/>
                <w:sz w:val="24"/>
                <w:szCs w:val="24"/>
                <w:lang w:val="es-CO"/>
              </w:rPr>
              <w:t>Estrategia</w:t>
            </w:r>
          </w:p>
        </w:tc>
        <w:tc>
          <w:tcPr>
            <w:tcW w:w="3357" w:type="dxa"/>
            <w:hideMark/>
          </w:tcPr>
          <w:p w14:paraId="3C36B0C0"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b/>
                <w:bCs/>
                <w:sz w:val="24"/>
                <w:szCs w:val="24"/>
                <w:lang w:val="es-CO"/>
              </w:rPr>
              <w:t>Se traduce en</w:t>
            </w:r>
          </w:p>
        </w:tc>
      </w:tr>
      <w:tr w:rsidR="009A0010" w:rsidRPr="009A0010" w14:paraId="2546AC1E" w14:textId="77777777" w:rsidTr="009A0010">
        <w:trPr>
          <w:trHeight w:val="1498"/>
        </w:trPr>
        <w:tc>
          <w:tcPr>
            <w:tcW w:w="3356" w:type="dxa"/>
            <w:hideMark/>
          </w:tcPr>
          <w:p w14:paraId="36781844"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b/>
                <w:bCs/>
                <w:sz w:val="24"/>
                <w:szCs w:val="24"/>
                <w:lang w:val="es-CO"/>
              </w:rPr>
              <w:t>Antes: ¿qué se hace al iniciar la lectura?</w:t>
            </w:r>
          </w:p>
        </w:tc>
        <w:tc>
          <w:tcPr>
            <w:tcW w:w="3357" w:type="dxa"/>
            <w:hideMark/>
          </w:tcPr>
          <w:p w14:paraId="3847CB03"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b/>
                <w:bCs/>
                <w:sz w:val="24"/>
                <w:szCs w:val="24"/>
                <w:lang w:val="es-CO"/>
              </w:rPr>
              <w:t>Predicciones</w:t>
            </w:r>
          </w:p>
          <w:p w14:paraId="3543F18E"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b/>
                <w:bCs/>
                <w:sz w:val="24"/>
                <w:szCs w:val="24"/>
                <w:lang w:val="es-CO"/>
              </w:rPr>
              <w:t xml:space="preserve">Definición de objetivos </w:t>
            </w:r>
          </w:p>
          <w:p w14:paraId="0A96A8A9"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b/>
                <w:bCs/>
                <w:sz w:val="24"/>
                <w:szCs w:val="24"/>
                <w:lang w:val="es-CO"/>
              </w:rPr>
              <w:t>Saberes previos</w:t>
            </w:r>
          </w:p>
          <w:p w14:paraId="50D1073A"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b/>
                <w:bCs/>
                <w:sz w:val="24"/>
                <w:szCs w:val="24"/>
                <w:lang w:val="es-CO"/>
              </w:rPr>
              <w:t>Lluvia de ideas</w:t>
            </w:r>
          </w:p>
        </w:tc>
        <w:tc>
          <w:tcPr>
            <w:tcW w:w="3357" w:type="dxa"/>
            <w:hideMark/>
          </w:tcPr>
          <w:p w14:paraId="7E0F1FDF"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b/>
                <w:bCs/>
                <w:sz w:val="24"/>
                <w:szCs w:val="24"/>
                <w:lang w:val="es-CO"/>
              </w:rPr>
              <w:t>¿</w:t>
            </w:r>
            <w:proofErr w:type="gramStart"/>
            <w:r w:rsidRPr="009A0010">
              <w:rPr>
                <w:rFonts w:ascii="Arial" w:eastAsia="Arial" w:hAnsi="Arial" w:cs="Arial"/>
                <w:b/>
                <w:bCs/>
                <w:sz w:val="24"/>
                <w:szCs w:val="24"/>
                <w:lang w:val="es-CO"/>
              </w:rPr>
              <w:t>qué</w:t>
            </w:r>
            <w:proofErr w:type="gramEnd"/>
            <w:r w:rsidRPr="009A0010">
              <w:rPr>
                <w:rFonts w:ascii="Arial" w:eastAsia="Arial" w:hAnsi="Arial" w:cs="Arial"/>
                <w:b/>
                <w:bCs/>
                <w:sz w:val="24"/>
                <w:szCs w:val="24"/>
                <w:lang w:val="es-CO"/>
              </w:rPr>
              <w:t xml:space="preserve"> y para qué se va a leer el texto?, ¿de qué trata el texto?</w:t>
            </w:r>
          </w:p>
        </w:tc>
      </w:tr>
      <w:tr w:rsidR="009A0010" w:rsidRPr="009A0010" w14:paraId="6A019604" w14:textId="77777777" w:rsidTr="009A0010">
        <w:trPr>
          <w:trHeight w:val="2060"/>
        </w:trPr>
        <w:tc>
          <w:tcPr>
            <w:tcW w:w="3356" w:type="dxa"/>
            <w:hideMark/>
          </w:tcPr>
          <w:p w14:paraId="2345C95A"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sz w:val="24"/>
                <w:szCs w:val="24"/>
                <w:lang w:val="es-CO"/>
              </w:rPr>
              <w:t>Durante: ¿qué se está haciendo para apoyar la lectura?</w:t>
            </w:r>
          </w:p>
        </w:tc>
        <w:tc>
          <w:tcPr>
            <w:tcW w:w="3357" w:type="dxa"/>
            <w:hideMark/>
          </w:tcPr>
          <w:p w14:paraId="474A3BFD"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sz w:val="24"/>
                <w:szCs w:val="24"/>
                <w:lang w:val="es-CO"/>
              </w:rPr>
              <w:t>Subrayado</w:t>
            </w:r>
          </w:p>
          <w:p w14:paraId="05EC3EE4"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sz w:val="24"/>
                <w:szCs w:val="24"/>
                <w:lang w:val="es-CO"/>
              </w:rPr>
              <w:t>Idea principal</w:t>
            </w:r>
          </w:p>
          <w:p w14:paraId="53356C78"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sz w:val="24"/>
                <w:szCs w:val="24"/>
                <w:lang w:val="es-CO"/>
              </w:rPr>
              <w:t>Formulación de preguntas</w:t>
            </w:r>
          </w:p>
          <w:p w14:paraId="438F27E9"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sz w:val="24"/>
                <w:szCs w:val="24"/>
                <w:lang w:val="es-CO"/>
              </w:rPr>
              <w:t>Analogías</w:t>
            </w:r>
          </w:p>
          <w:p w14:paraId="65FAFA32"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sz w:val="24"/>
                <w:szCs w:val="24"/>
                <w:lang w:val="es-CO"/>
              </w:rPr>
              <w:t>Mapa conceptual</w:t>
            </w:r>
          </w:p>
          <w:p w14:paraId="685D4739" w14:textId="77777777" w:rsidR="009A0010" w:rsidRPr="009A0010" w:rsidRDefault="009A0010" w:rsidP="009A0010">
            <w:pPr>
              <w:jc w:val="both"/>
              <w:rPr>
                <w:rFonts w:ascii="Arial" w:eastAsia="Arial" w:hAnsi="Arial" w:cs="Arial"/>
                <w:sz w:val="24"/>
                <w:szCs w:val="24"/>
                <w:lang w:val="es-CO"/>
              </w:rPr>
            </w:pPr>
            <w:proofErr w:type="spellStart"/>
            <w:r w:rsidRPr="009A0010">
              <w:rPr>
                <w:rFonts w:ascii="Arial" w:eastAsia="Arial" w:hAnsi="Arial" w:cs="Arial"/>
                <w:sz w:val="24"/>
                <w:szCs w:val="24"/>
                <w:lang w:val="es-CO"/>
              </w:rPr>
              <w:t>Flujograma</w:t>
            </w:r>
            <w:proofErr w:type="spellEnd"/>
          </w:p>
        </w:tc>
        <w:tc>
          <w:tcPr>
            <w:tcW w:w="3357" w:type="dxa"/>
            <w:hideMark/>
          </w:tcPr>
          <w:p w14:paraId="5D824799"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sz w:val="24"/>
                <w:szCs w:val="24"/>
                <w:lang w:val="es-CO"/>
              </w:rPr>
              <w:t>¿Qué estrategias se utilizan para comprender mejor la lectura?</w:t>
            </w:r>
          </w:p>
        </w:tc>
      </w:tr>
      <w:tr w:rsidR="009A0010" w:rsidRPr="009A0010" w14:paraId="7CD660D8" w14:textId="77777777" w:rsidTr="009A0010">
        <w:trPr>
          <w:trHeight w:val="1498"/>
        </w:trPr>
        <w:tc>
          <w:tcPr>
            <w:tcW w:w="3356" w:type="dxa"/>
            <w:hideMark/>
          </w:tcPr>
          <w:p w14:paraId="59E504B3"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sz w:val="24"/>
                <w:szCs w:val="24"/>
                <w:lang w:val="es-CO"/>
              </w:rPr>
              <w:t>Después: ¿qué se hace con lo leído?</w:t>
            </w:r>
          </w:p>
        </w:tc>
        <w:tc>
          <w:tcPr>
            <w:tcW w:w="3357" w:type="dxa"/>
            <w:hideMark/>
          </w:tcPr>
          <w:p w14:paraId="41F21A6C"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sz w:val="24"/>
                <w:szCs w:val="24"/>
                <w:lang w:val="es-CO"/>
              </w:rPr>
              <w:t>Resúmenes</w:t>
            </w:r>
          </w:p>
          <w:p w14:paraId="7FEC8170"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sz w:val="24"/>
                <w:szCs w:val="24"/>
                <w:lang w:val="es-CO"/>
              </w:rPr>
              <w:t>Líneas de tiempo</w:t>
            </w:r>
          </w:p>
          <w:p w14:paraId="2F2EAE95"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sz w:val="24"/>
                <w:szCs w:val="24"/>
                <w:lang w:val="es-CO"/>
              </w:rPr>
              <w:t>Glosarios</w:t>
            </w:r>
          </w:p>
          <w:p w14:paraId="2CEC5E93"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sz w:val="24"/>
                <w:szCs w:val="24"/>
                <w:lang w:val="es-CO"/>
              </w:rPr>
              <w:t>Mapa conceptual</w:t>
            </w:r>
          </w:p>
          <w:p w14:paraId="02F4FC15"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sz w:val="24"/>
                <w:szCs w:val="24"/>
                <w:lang w:val="es-CO"/>
              </w:rPr>
              <w:t>diagramas</w:t>
            </w:r>
          </w:p>
        </w:tc>
        <w:tc>
          <w:tcPr>
            <w:tcW w:w="3357" w:type="dxa"/>
            <w:hideMark/>
          </w:tcPr>
          <w:p w14:paraId="0B775A78" w14:textId="77777777" w:rsidR="009A0010" w:rsidRPr="009A0010" w:rsidRDefault="009A0010" w:rsidP="009A0010">
            <w:pPr>
              <w:jc w:val="both"/>
              <w:rPr>
                <w:rFonts w:ascii="Arial" w:eastAsia="Arial" w:hAnsi="Arial" w:cs="Arial"/>
                <w:sz w:val="24"/>
                <w:szCs w:val="24"/>
                <w:lang w:val="es-CO"/>
              </w:rPr>
            </w:pPr>
            <w:r w:rsidRPr="009A0010">
              <w:rPr>
                <w:rFonts w:ascii="Arial" w:eastAsia="Arial" w:hAnsi="Arial" w:cs="Arial"/>
                <w:sz w:val="24"/>
                <w:szCs w:val="24"/>
                <w:lang w:val="es-CO"/>
              </w:rPr>
              <w:t>¿He comprendido lo leído?, ¿qué se recuerda de lo leído?, ¿qué relación tiene con otros textos?</w:t>
            </w:r>
          </w:p>
        </w:tc>
      </w:tr>
    </w:tbl>
    <w:p w14:paraId="6A04FD62" w14:textId="77777777" w:rsidR="009A0010" w:rsidRDefault="009A0010" w:rsidP="00321CF3">
      <w:pPr>
        <w:spacing w:after="0" w:line="240" w:lineRule="auto"/>
        <w:jc w:val="both"/>
        <w:rPr>
          <w:rFonts w:ascii="Arial" w:eastAsia="Arial" w:hAnsi="Arial" w:cs="Arial"/>
          <w:sz w:val="24"/>
          <w:szCs w:val="24"/>
        </w:rPr>
      </w:pPr>
    </w:p>
    <w:p w14:paraId="7B932CEA" w14:textId="41936131" w:rsidR="009A0010" w:rsidRDefault="009A0010" w:rsidP="00321CF3">
      <w:pPr>
        <w:spacing w:after="0" w:line="240" w:lineRule="auto"/>
        <w:jc w:val="both"/>
        <w:rPr>
          <w:rFonts w:ascii="Arial" w:eastAsia="Arial" w:hAnsi="Arial" w:cs="Arial"/>
          <w:sz w:val="24"/>
          <w:szCs w:val="24"/>
        </w:rPr>
      </w:pPr>
      <w:r w:rsidRPr="009A0010">
        <w:rPr>
          <w:rFonts w:ascii="Arial" w:eastAsia="Arial" w:hAnsi="Arial" w:cs="Arial"/>
          <w:sz w:val="24"/>
          <w:szCs w:val="24"/>
        </w:rPr>
        <w:t xml:space="preserve">Es importante hablar de los indicadores de la competencia lectora. Para Saldarriaga (2008) “una vez establecido el punto de llegada de una prueba de competencia lectora, es necesario </w:t>
      </w:r>
      <w:r w:rsidRPr="009A0010">
        <w:rPr>
          <w:rFonts w:ascii="Arial" w:eastAsia="Arial" w:hAnsi="Arial" w:cs="Arial"/>
          <w:sz w:val="24"/>
          <w:szCs w:val="24"/>
        </w:rPr>
        <w:lastRenderedPageBreak/>
        <w:t xml:space="preserve">determinar, cómo sabremos que el aspirante puede orientarse en el texto, seguir el hilo temático, establecer sus vínculos, sus significaciones y el propósito con el que es enunciado”. La respuesta es a través de unos indicadores para cada </w:t>
      </w:r>
      <w:proofErr w:type="spellStart"/>
      <w:r w:rsidRPr="009A0010">
        <w:rPr>
          <w:rFonts w:ascii="Arial" w:eastAsia="Arial" w:hAnsi="Arial" w:cs="Arial"/>
          <w:sz w:val="24"/>
          <w:szCs w:val="24"/>
        </w:rPr>
        <w:t>subcompetencia</w:t>
      </w:r>
      <w:proofErr w:type="spellEnd"/>
      <w:r w:rsidRPr="009A0010">
        <w:rPr>
          <w:rFonts w:ascii="Arial" w:eastAsia="Arial" w:hAnsi="Arial" w:cs="Arial"/>
          <w:sz w:val="24"/>
          <w:szCs w:val="24"/>
        </w:rPr>
        <w:t xml:space="preserve"> lectora, donde se visualicen los ejes constitutivos del texto: quién dice en el texto, qué dice el texto y cuál es el propósito del texto.</w:t>
      </w:r>
    </w:p>
    <w:p w14:paraId="17C4F08F" w14:textId="4D3B1A63" w:rsidR="009A0010" w:rsidRDefault="009A0010" w:rsidP="009A0010">
      <w:pPr>
        <w:spacing w:after="0" w:line="240" w:lineRule="auto"/>
        <w:jc w:val="right"/>
        <w:rPr>
          <w:rFonts w:ascii="Arial" w:eastAsia="Arial" w:hAnsi="Arial" w:cs="Arial"/>
          <w:sz w:val="24"/>
          <w:szCs w:val="24"/>
        </w:rPr>
      </w:pPr>
      <w:r w:rsidRPr="009A0010">
        <w:rPr>
          <w:rFonts w:ascii="Arial" w:eastAsia="Arial" w:hAnsi="Arial" w:cs="Arial"/>
          <w:sz w:val="24"/>
          <w:szCs w:val="24"/>
        </w:rPr>
        <w:t>Tomado de: Comité de competencia lectora. Departamento de Admisiones y Registro Vicerrectoría de Docencia Universidad de Antioquia 2008</w:t>
      </w:r>
    </w:p>
    <w:p w14:paraId="196EB4E8" w14:textId="77777777" w:rsidR="000A3A66" w:rsidRDefault="000A3A66" w:rsidP="00321CF3">
      <w:pPr>
        <w:spacing w:after="0" w:line="240" w:lineRule="auto"/>
        <w:jc w:val="both"/>
        <w:rPr>
          <w:rFonts w:ascii="Arial" w:eastAsia="Arial" w:hAnsi="Arial" w:cs="Arial"/>
          <w:sz w:val="24"/>
          <w:szCs w:val="24"/>
        </w:rPr>
      </w:pPr>
    </w:p>
    <w:p w14:paraId="471EF588" w14:textId="77777777" w:rsidR="000A3A66" w:rsidRDefault="000A3A66" w:rsidP="00321CF3">
      <w:pPr>
        <w:spacing w:after="0" w:line="240" w:lineRule="auto"/>
        <w:jc w:val="both"/>
        <w:rPr>
          <w:rFonts w:ascii="Arial" w:eastAsia="Arial" w:hAnsi="Arial" w:cs="Arial"/>
          <w:sz w:val="24"/>
          <w:szCs w:val="24"/>
        </w:rPr>
      </w:pPr>
    </w:p>
    <w:p w14:paraId="766D0622" w14:textId="43F8C800" w:rsidR="00321CF3" w:rsidRPr="009A0010" w:rsidRDefault="009A0010" w:rsidP="009A0010">
      <w:pPr>
        <w:spacing w:after="0" w:line="240" w:lineRule="auto"/>
        <w:jc w:val="both"/>
        <w:rPr>
          <w:rFonts w:ascii="Arial" w:eastAsia="Arial" w:hAnsi="Arial" w:cs="Arial"/>
          <w:b/>
          <w:sz w:val="24"/>
          <w:szCs w:val="24"/>
        </w:rPr>
      </w:pPr>
      <w:r w:rsidRPr="009A0010">
        <w:rPr>
          <w:rFonts w:ascii="Arial" w:eastAsia="Arial" w:hAnsi="Arial" w:cs="Arial"/>
          <w:b/>
          <w:sz w:val="24"/>
          <w:szCs w:val="24"/>
        </w:rPr>
        <w:t>Algunas claves para presentar una prueba de competencia lectora</w:t>
      </w:r>
    </w:p>
    <w:p w14:paraId="3A1D819E" w14:textId="77777777" w:rsidR="009A0010" w:rsidRDefault="009A0010" w:rsidP="009A0010">
      <w:pPr>
        <w:spacing w:after="0" w:line="240" w:lineRule="auto"/>
        <w:jc w:val="both"/>
        <w:rPr>
          <w:rFonts w:ascii="Arial" w:eastAsia="Arial" w:hAnsi="Arial" w:cs="Arial"/>
          <w:sz w:val="24"/>
          <w:szCs w:val="24"/>
        </w:rPr>
      </w:pPr>
    </w:p>
    <w:p w14:paraId="330E9127" w14:textId="77777777" w:rsidR="009A0010" w:rsidRPr="009A0010" w:rsidRDefault="009A0010" w:rsidP="009A0010">
      <w:pPr>
        <w:spacing w:after="0" w:line="240" w:lineRule="auto"/>
        <w:jc w:val="both"/>
        <w:rPr>
          <w:rFonts w:ascii="Arial" w:eastAsia="Arial" w:hAnsi="Arial" w:cs="Arial"/>
          <w:sz w:val="24"/>
          <w:szCs w:val="24"/>
        </w:rPr>
      </w:pPr>
      <w:r w:rsidRPr="009A0010">
        <w:rPr>
          <w:rFonts w:ascii="Arial" w:eastAsia="Arial" w:hAnsi="Arial" w:cs="Arial"/>
          <w:sz w:val="24"/>
          <w:szCs w:val="24"/>
        </w:rPr>
        <w:t xml:space="preserve">Identificar los contenidos explícitos del texto. </w:t>
      </w:r>
    </w:p>
    <w:p w14:paraId="50E36081" w14:textId="77777777" w:rsidR="009A0010" w:rsidRPr="009A0010" w:rsidRDefault="009A0010" w:rsidP="009A0010">
      <w:pPr>
        <w:spacing w:after="0" w:line="240" w:lineRule="auto"/>
        <w:jc w:val="both"/>
        <w:rPr>
          <w:rFonts w:ascii="Arial" w:eastAsia="Arial" w:hAnsi="Arial" w:cs="Arial"/>
          <w:sz w:val="24"/>
          <w:szCs w:val="24"/>
        </w:rPr>
      </w:pPr>
      <w:r w:rsidRPr="009A0010">
        <w:rPr>
          <w:rFonts w:ascii="Arial" w:eastAsia="Arial" w:hAnsi="Arial" w:cs="Arial"/>
          <w:sz w:val="24"/>
          <w:szCs w:val="24"/>
        </w:rPr>
        <w:t>Entender los eventos, ideas, afirmaciones y demás elementos que están dentro del texto.</w:t>
      </w:r>
    </w:p>
    <w:p w14:paraId="3DFA1ED0" w14:textId="77777777" w:rsidR="009A0010" w:rsidRPr="009A0010" w:rsidRDefault="009A0010" w:rsidP="009A0010">
      <w:pPr>
        <w:spacing w:after="0" w:line="240" w:lineRule="auto"/>
        <w:jc w:val="both"/>
        <w:rPr>
          <w:rFonts w:ascii="Arial" w:eastAsia="Arial" w:hAnsi="Arial" w:cs="Arial"/>
          <w:sz w:val="24"/>
          <w:szCs w:val="24"/>
        </w:rPr>
      </w:pPr>
      <w:r w:rsidRPr="009A0010">
        <w:rPr>
          <w:rFonts w:ascii="Arial" w:eastAsia="Arial" w:hAnsi="Arial" w:cs="Arial"/>
          <w:sz w:val="24"/>
          <w:szCs w:val="24"/>
        </w:rPr>
        <w:t xml:space="preserve">Reflexionar y evaluar el contenido. </w:t>
      </w:r>
    </w:p>
    <w:p w14:paraId="3F7CE542" w14:textId="77777777" w:rsidR="009A0010" w:rsidRPr="009A0010" w:rsidRDefault="009A0010" w:rsidP="009A0010">
      <w:pPr>
        <w:spacing w:after="0" w:line="240" w:lineRule="auto"/>
        <w:jc w:val="both"/>
        <w:rPr>
          <w:rFonts w:ascii="Arial" w:eastAsia="Arial" w:hAnsi="Arial" w:cs="Arial"/>
          <w:sz w:val="24"/>
          <w:szCs w:val="24"/>
        </w:rPr>
      </w:pPr>
    </w:p>
    <w:p w14:paraId="19025E2C" w14:textId="3573EAB2" w:rsidR="009A0010" w:rsidRDefault="009A0010" w:rsidP="009A0010">
      <w:pPr>
        <w:spacing w:after="0" w:line="240" w:lineRule="auto"/>
        <w:jc w:val="both"/>
        <w:rPr>
          <w:rFonts w:ascii="Arial" w:eastAsia="Arial" w:hAnsi="Arial" w:cs="Arial"/>
          <w:sz w:val="24"/>
          <w:szCs w:val="24"/>
        </w:rPr>
      </w:pPr>
      <w:r w:rsidRPr="009A0010">
        <w:rPr>
          <w:rFonts w:ascii="Arial" w:eastAsia="Arial" w:hAnsi="Arial" w:cs="Arial"/>
          <w:sz w:val="24"/>
          <w:szCs w:val="24"/>
        </w:rPr>
        <w:t>Además, es importante anotar que cada persona debe construir su propia metodología para realizar un proceso lector, dependiendo de su experiencia lectora, sus hábitos de lectura y de sus esquemas previos y modos de aprehensión.</w:t>
      </w:r>
    </w:p>
    <w:p w14:paraId="51FD7054" w14:textId="77777777" w:rsidR="009A0010" w:rsidRDefault="009A0010" w:rsidP="009A0010">
      <w:pPr>
        <w:spacing w:after="0" w:line="240" w:lineRule="auto"/>
        <w:jc w:val="both"/>
        <w:rPr>
          <w:rFonts w:ascii="Arial" w:eastAsia="Arial" w:hAnsi="Arial" w:cs="Arial"/>
          <w:sz w:val="24"/>
          <w:szCs w:val="24"/>
        </w:rPr>
      </w:pPr>
    </w:p>
    <w:p w14:paraId="47936CFB" w14:textId="72A6F15B" w:rsidR="009A0010" w:rsidRPr="009A0010" w:rsidRDefault="009A0010" w:rsidP="009A0010">
      <w:pPr>
        <w:spacing w:after="0" w:line="240" w:lineRule="auto"/>
        <w:jc w:val="both"/>
        <w:rPr>
          <w:rFonts w:ascii="Arial" w:eastAsia="Arial" w:hAnsi="Arial" w:cs="Arial"/>
          <w:b/>
          <w:sz w:val="24"/>
          <w:szCs w:val="24"/>
        </w:rPr>
      </w:pPr>
      <w:r w:rsidRPr="009A0010">
        <w:rPr>
          <w:rFonts w:ascii="Arial" w:eastAsia="Arial" w:hAnsi="Arial" w:cs="Arial"/>
          <w:b/>
          <w:sz w:val="24"/>
          <w:szCs w:val="24"/>
        </w:rPr>
        <w:t>El método EPL – Triple R</w:t>
      </w:r>
    </w:p>
    <w:p w14:paraId="0A26645F" w14:textId="77777777" w:rsidR="009A0010" w:rsidRDefault="009A0010" w:rsidP="009A0010">
      <w:pPr>
        <w:spacing w:after="0" w:line="240" w:lineRule="auto"/>
        <w:jc w:val="both"/>
        <w:rPr>
          <w:rFonts w:ascii="Arial" w:eastAsia="Arial" w:hAnsi="Arial" w:cs="Arial"/>
          <w:sz w:val="24"/>
          <w:szCs w:val="24"/>
        </w:rPr>
      </w:pPr>
    </w:p>
    <w:p w14:paraId="71C4A334" w14:textId="77777777" w:rsidR="009A0010" w:rsidRPr="009A0010" w:rsidRDefault="009A0010" w:rsidP="009A0010">
      <w:pPr>
        <w:spacing w:after="0" w:line="240" w:lineRule="auto"/>
        <w:jc w:val="both"/>
        <w:rPr>
          <w:rFonts w:ascii="Arial" w:eastAsia="Arial" w:hAnsi="Arial" w:cs="Arial"/>
          <w:sz w:val="24"/>
          <w:szCs w:val="24"/>
        </w:rPr>
      </w:pPr>
      <w:r w:rsidRPr="009A0010">
        <w:rPr>
          <w:rFonts w:ascii="Arial" w:eastAsia="Arial" w:hAnsi="Arial" w:cs="Arial"/>
          <w:sz w:val="24"/>
          <w:szCs w:val="24"/>
        </w:rPr>
        <w:t>El método de comprensión de lectura EPL-Triple R es muy útil para la comprensión lectora y la memorización de información importante.</w:t>
      </w:r>
    </w:p>
    <w:p w14:paraId="1FB5ECE4" w14:textId="77777777" w:rsidR="009A0010" w:rsidRPr="009A0010" w:rsidRDefault="009A0010" w:rsidP="009A0010">
      <w:pPr>
        <w:spacing w:after="0" w:line="240" w:lineRule="auto"/>
        <w:jc w:val="both"/>
        <w:rPr>
          <w:rFonts w:ascii="Arial" w:eastAsia="Arial" w:hAnsi="Arial" w:cs="Arial"/>
          <w:sz w:val="24"/>
          <w:szCs w:val="24"/>
        </w:rPr>
      </w:pPr>
    </w:p>
    <w:p w14:paraId="214DA8FE" w14:textId="77777777" w:rsidR="009A0010" w:rsidRPr="009A0010" w:rsidRDefault="009A0010" w:rsidP="009A0010">
      <w:pPr>
        <w:spacing w:after="0" w:line="240" w:lineRule="auto"/>
        <w:jc w:val="both"/>
        <w:rPr>
          <w:rFonts w:ascii="Arial" w:eastAsia="Arial" w:hAnsi="Arial" w:cs="Arial"/>
          <w:sz w:val="24"/>
          <w:szCs w:val="24"/>
        </w:rPr>
      </w:pPr>
      <w:r w:rsidRPr="009A0010">
        <w:rPr>
          <w:rFonts w:ascii="Arial" w:eastAsia="Arial" w:hAnsi="Arial" w:cs="Arial"/>
          <w:sz w:val="24"/>
          <w:szCs w:val="24"/>
        </w:rPr>
        <w:t xml:space="preserve">En síntesis es: examinar, preguntar, leer, repetir, registrar y revisar. </w:t>
      </w:r>
    </w:p>
    <w:p w14:paraId="3B58DAA9" w14:textId="77777777" w:rsidR="009A0010" w:rsidRPr="009A0010" w:rsidRDefault="009A0010" w:rsidP="009A0010">
      <w:pPr>
        <w:spacing w:after="0" w:line="240" w:lineRule="auto"/>
        <w:jc w:val="both"/>
        <w:rPr>
          <w:rFonts w:ascii="Arial" w:eastAsia="Arial" w:hAnsi="Arial" w:cs="Arial"/>
          <w:sz w:val="24"/>
          <w:szCs w:val="24"/>
        </w:rPr>
      </w:pPr>
    </w:p>
    <w:p w14:paraId="7DE54495" w14:textId="5AC95CAF" w:rsidR="009A0010" w:rsidRDefault="009A0010" w:rsidP="009A0010">
      <w:pPr>
        <w:spacing w:after="0" w:line="240" w:lineRule="auto"/>
        <w:jc w:val="both"/>
        <w:rPr>
          <w:rFonts w:ascii="Arial" w:eastAsia="Arial" w:hAnsi="Arial" w:cs="Arial"/>
          <w:sz w:val="24"/>
          <w:szCs w:val="24"/>
        </w:rPr>
      </w:pPr>
      <w:r w:rsidRPr="009A0010">
        <w:rPr>
          <w:rFonts w:ascii="Arial" w:eastAsia="Arial" w:hAnsi="Arial" w:cs="Arial"/>
          <w:sz w:val="24"/>
          <w:szCs w:val="24"/>
        </w:rPr>
        <w:t>A continuación se presenta la versión corta de esta estrategia de lectura:</w:t>
      </w:r>
    </w:p>
    <w:p w14:paraId="47BE179A" w14:textId="77777777" w:rsidR="009A0010" w:rsidRDefault="009A0010" w:rsidP="009A0010">
      <w:pPr>
        <w:spacing w:after="0" w:line="240" w:lineRule="auto"/>
        <w:jc w:val="both"/>
        <w:rPr>
          <w:rFonts w:ascii="Arial" w:eastAsia="Arial" w:hAnsi="Arial" w:cs="Arial"/>
          <w:sz w:val="24"/>
          <w:szCs w:val="24"/>
        </w:rPr>
      </w:pPr>
    </w:p>
    <w:p w14:paraId="643DECBE" w14:textId="4CD0133C" w:rsidR="009A0010" w:rsidRPr="009A0010" w:rsidRDefault="009A0010" w:rsidP="009A0010">
      <w:pPr>
        <w:pStyle w:val="Prrafodelista"/>
        <w:numPr>
          <w:ilvl w:val="0"/>
          <w:numId w:val="7"/>
        </w:numPr>
        <w:spacing w:after="0" w:line="240" w:lineRule="auto"/>
        <w:jc w:val="both"/>
        <w:rPr>
          <w:rFonts w:ascii="Arial" w:eastAsia="Arial" w:hAnsi="Arial" w:cs="Arial"/>
          <w:sz w:val="24"/>
          <w:szCs w:val="24"/>
        </w:rPr>
      </w:pPr>
      <w:r w:rsidRPr="009A0010">
        <w:rPr>
          <w:rFonts w:ascii="Arial" w:eastAsia="Arial" w:hAnsi="Arial" w:cs="Arial"/>
          <w:sz w:val="24"/>
          <w:szCs w:val="24"/>
        </w:rPr>
        <w:t xml:space="preserve">Examinar (E) rápidamente el texto para detectar sus puntos principales y localizar partes esenciales. Esto ayuda a saber qué puede esperar de la lectura que va a realizar. </w:t>
      </w:r>
    </w:p>
    <w:p w14:paraId="1FC61174" w14:textId="1D98EF29" w:rsidR="009A0010" w:rsidRPr="009A0010" w:rsidRDefault="009A0010" w:rsidP="009A0010">
      <w:pPr>
        <w:pStyle w:val="Prrafodelista"/>
        <w:numPr>
          <w:ilvl w:val="0"/>
          <w:numId w:val="7"/>
        </w:numPr>
        <w:spacing w:after="0" w:line="240" w:lineRule="auto"/>
        <w:jc w:val="both"/>
        <w:rPr>
          <w:rFonts w:ascii="Arial" w:eastAsia="Arial" w:hAnsi="Arial" w:cs="Arial"/>
          <w:sz w:val="24"/>
          <w:szCs w:val="24"/>
        </w:rPr>
      </w:pPr>
      <w:r w:rsidRPr="009A0010">
        <w:rPr>
          <w:rFonts w:ascii="Arial" w:eastAsia="Arial" w:hAnsi="Arial" w:cs="Arial"/>
          <w:sz w:val="24"/>
          <w:szCs w:val="24"/>
        </w:rPr>
        <w:t xml:space="preserve">A continuación, determina el propósito de la lectura haciéndote preguntas </w:t>
      </w:r>
      <w:r>
        <w:rPr>
          <w:rFonts w:ascii="Arial" w:eastAsia="Arial" w:hAnsi="Arial" w:cs="Arial"/>
          <w:sz w:val="24"/>
          <w:szCs w:val="24"/>
        </w:rPr>
        <w:t>(P) acerca del tema y el texto.</w:t>
      </w:r>
    </w:p>
    <w:p w14:paraId="15C4D587" w14:textId="78DA7061" w:rsidR="009A0010" w:rsidRPr="009A0010" w:rsidRDefault="009A0010" w:rsidP="009A0010">
      <w:pPr>
        <w:pStyle w:val="Prrafodelista"/>
        <w:numPr>
          <w:ilvl w:val="0"/>
          <w:numId w:val="7"/>
        </w:numPr>
        <w:spacing w:after="0" w:line="240" w:lineRule="auto"/>
        <w:jc w:val="both"/>
        <w:rPr>
          <w:rFonts w:ascii="Arial" w:eastAsia="Arial" w:hAnsi="Arial" w:cs="Arial"/>
          <w:sz w:val="24"/>
          <w:szCs w:val="24"/>
        </w:rPr>
      </w:pPr>
      <w:r w:rsidRPr="009A0010">
        <w:rPr>
          <w:rFonts w:ascii="Arial" w:eastAsia="Arial" w:hAnsi="Arial" w:cs="Arial"/>
          <w:sz w:val="24"/>
          <w:szCs w:val="24"/>
        </w:rPr>
        <w:t>Leer (L) activamente, buscando las respuestas a las preguntas que formuló previamente.</w:t>
      </w:r>
    </w:p>
    <w:p w14:paraId="710C25B0" w14:textId="518E9AFB" w:rsidR="009A0010" w:rsidRPr="009A0010" w:rsidRDefault="009A0010" w:rsidP="009A0010">
      <w:pPr>
        <w:pStyle w:val="Prrafodelista"/>
        <w:numPr>
          <w:ilvl w:val="0"/>
          <w:numId w:val="7"/>
        </w:numPr>
        <w:spacing w:after="0" w:line="240" w:lineRule="auto"/>
        <w:jc w:val="both"/>
        <w:rPr>
          <w:rFonts w:ascii="Arial" w:eastAsia="Arial" w:hAnsi="Arial" w:cs="Arial"/>
          <w:sz w:val="24"/>
          <w:szCs w:val="24"/>
        </w:rPr>
      </w:pPr>
      <w:r w:rsidRPr="009A0010">
        <w:rPr>
          <w:rFonts w:ascii="Arial" w:eastAsia="Arial" w:hAnsi="Arial" w:cs="Arial"/>
          <w:sz w:val="24"/>
          <w:szCs w:val="24"/>
        </w:rPr>
        <w:t xml:space="preserve">En seguida, monitorea su nivel de compresión de lectura repitiendo (R1) - preferiblemente en voz alta - los puntos principales del texto. </w:t>
      </w:r>
    </w:p>
    <w:p w14:paraId="24075496" w14:textId="397AA2E2" w:rsidR="009A0010" w:rsidRPr="009A0010" w:rsidRDefault="009A0010" w:rsidP="009A0010">
      <w:pPr>
        <w:pStyle w:val="Prrafodelista"/>
        <w:numPr>
          <w:ilvl w:val="0"/>
          <w:numId w:val="7"/>
        </w:numPr>
        <w:spacing w:after="0" w:line="240" w:lineRule="auto"/>
        <w:jc w:val="both"/>
        <w:rPr>
          <w:rFonts w:ascii="Arial" w:eastAsia="Arial" w:hAnsi="Arial" w:cs="Arial"/>
          <w:sz w:val="24"/>
          <w:szCs w:val="24"/>
        </w:rPr>
      </w:pPr>
      <w:r w:rsidRPr="009A0010">
        <w:rPr>
          <w:rFonts w:ascii="Arial" w:eastAsia="Arial" w:hAnsi="Arial" w:cs="Arial"/>
          <w:sz w:val="24"/>
          <w:szCs w:val="24"/>
        </w:rPr>
        <w:t>Registrar (R2) - preferentemente de forma escrita - l</w:t>
      </w:r>
      <w:r>
        <w:rPr>
          <w:rFonts w:ascii="Arial" w:eastAsia="Arial" w:hAnsi="Arial" w:cs="Arial"/>
          <w:sz w:val="24"/>
          <w:szCs w:val="24"/>
        </w:rPr>
        <w:t>a información principal.</w:t>
      </w:r>
    </w:p>
    <w:p w14:paraId="2E1FD1EA" w14:textId="4844BA0F" w:rsidR="009A0010" w:rsidRPr="009A0010" w:rsidRDefault="009A0010" w:rsidP="009A0010">
      <w:pPr>
        <w:pStyle w:val="Prrafodelista"/>
        <w:numPr>
          <w:ilvl w:val="0"/>
          <w:numId w:val="7"/>
        </w:numPr>
        <w:spacing w:after="0" w:line="240" w:lineRule="auto"/>
        <w:jc w:val="both"/>
        <w:rPr>
          <w:rFonts w:ascii="Arial" w:eastAsia="Arial" w:hAnsi="Arial" w:cs="Arial"/>
          <w:sz w:val="24"/>
          <w:szCs w:val="24"/>
        </w:rPr>
      </w:pPr>
      <w:r w:rsidRPr="009A0010">
        <w:rPr>
          <w:rFonts w:ascii="Arial" w:eastAsia="Arial" w:hAnsi="Arial" w:cs="Arial"/>
          <w:sz w:val="24"/>
          <w:szCs w:val="24"/>
        </w:rPr>
        <w:t>Finalmente, refuerza el nivel de comprensión de lectura revisando (R3) las actividades anteriores.</w:t>
      </w:r>
    </w:p>
    <w:p w14:paraId="0000002C" w14:textId="704C5F78" w:rsidR="008A648B" w:rsidRDefault="008817D6">
      <w:pPr>
        <w:spacing w:before="280" w:after="280" w:line="240" w:lineRule="auto"/>
        <w:jc w:val="both"/>
        <w:rPr>
          <w:rFonts w:ascii="Arial" w:eastAsia="Arial" w:hAnsi="Arial" w:cs="Arial"/>
          <w:sz w:val="24"/>
          <w:szCs w:val="24"/>
        </w:rPr>
      </w:pPr>
      <w:r>
        <w:rPr>
          <w:rFonts w:ascii="Arial" w:eastAsia="Arial" w:hAnsi="Arial" w:cs="Arial"/>
          <w:b/>
          <w:sz w:val="24"/>
          <w:szCs w:val="24"/>
        </w:rPr>
        <w:t>Hacer</w:t>
      </w:r>
      <w:r>
        <w:rPr>
          <w:rFonts w:ascii="Arial" w:eastAsia="Arial" w:hAnsi="Arial" w:cs="Arial"/>
          <w:sz w:val="24"/>
          <w:szCs w:val="24"/>
        </w:rPr>
        <w:t xml:space="preserve">: </w:t>
      </w:r>
    </w:p>
    <w:p w14:paraId="50C4D8FB" w14:textId="1D79C4D4" w:rsidR="000A3A66" w:rsidRPr="00F0052B" w:rsidRDefault="009A0010" w:rsidP="009A0010">
      <w:pPr>
        <w:spacing w:before="280" w:after="280" w:line="240" w:lineRule="auto"/>
        <w:jc w:val="both"/>
        <w:rPr>
          <w:rFonts w:ascii="Arial" w:eastAsia="Arial" w:hAnsi="Arial" w:cs="Arial"/>
          <w:b/>
          <w:sz w:val="24"/>
          <w:szCs w:val="24"/>
        </w:rPr>
      </w:pPr>
      <w:bookmarkStart w:id="0" w:name="_GoBack"/>
      <w:r w:rsidRPr="00F0052B">
        <w:rPr>
          <w:rFonts w:ascii="Arial" w:eastAsia="Arial" w:hAnsi="Arial" w:cs="Arial"/>
          <w:b/>
          <w:sz w:val="24"/>
          <w:szCs w:val="24"/>
        </w:rPr>
        <w:t>¿Cómo y de qué manera leemos?</w:t>
      </w:r>
    </w:p>
    <w:bookmarkEnd w:id="0"/>
    <w:p w14:paraId="6236762D" w14:textId="3953B13D" w:rsidR="009A0010" w:rsidRDefault="009A0010" w:rsidP="009A0010">
      <w:pPr>
        <w:spacing w:before="280" w:after="280" w:line="240" w:lineRule="auto"/>
        <w:jc w:val="both"/>
        <w:rPr>
          <w:rFonts w:ascii="Arial" w:eastAsia="Arial" w:hAnsi="Arial" w:cs="Arial"/>
          <w:sz w:val="24"/>
          <w:szCs w:val="24"/>
        </w:rPr>
      </w:pPr>
      <w:r w:rsidRPr="009A0010">
        <w:rPr>
          <w:rFonts w:ascii="Arial" w:eastAsia="Arial" w:hAnsi="Arial" w:cs="Arial"/>
          <w:sz w:val="24"/>
          <w:szCs w:val="24"/>
        </w:rPr>
        <w:t>Antes: ¿qué se hace antes de iniciar una lectura?, ¿cuáles serían los malos y los buenos hábitos al emprender una nueva lectura?, ¿se han preguntado qué es un dilema moral?</w:t>
      </w:r>
    </w:p>
    <w:p w14:paraId="5210CE1C" w14:textId="0015E21F" w:rsidR="009A0010" w:rsidRDefault="009A0010" w:rsidP="009A0010">
      <w:pPr>
        <w:spacing w:before="280" w:after="280" w:line="240" w:lineRule="auto"/>
        <w:jc w:val="both"/>
        <w:rPr>
          <w:rFonts w:ascii="Arial" w:eastAsia="Arial" w:hAnsi="Arial" w:cs="Arial"/>
          <w:sz w:val="24"/>
          <w:szCs w:val="24"/>
        </w:rPr>
      </w:pPr>
      <w:r w:rsidRPr="00F0052B">
        <w:rPr>
          <w:rFonts w:ascii="Arial" w:eastAsia="Arial" w:hAnsi="Arial" w:cs="Arial"/>
          <w:b/>
          <w:sz w:val="24"/>
          <w:szCs w:val="24"/>
        </w:rPr>
        <w:lastRenderedPageBreak/>
        <w:t>Durante:</w:t>
      </w:r>
      <w:r w:rsidRPr="009A0010">
        <w:rPr>
          <w:rFonts w:ascii="Arial" w:eastAsia="Arial" w:hAnsi="Arial" w:cs="Arial"/>
          <w:sz w:val="24"/>
          <w:szCs w:val="24"/>
        </w:rPr>
        <w:t xml:space="preserve"> lectura del dilema moral “El gordo”</w:t>
      </w:r>
      <w:r>
        <w:rPr>
          <w:rFonts w:ascii="Arial" w:eastAsia="Arial" w:hAnsi="Arial" w:cs="Arial"/>
          <w:sz w:val="24"/>
          <w:szCs w:val="24"/>
        </w:rPr>
        <w:t xml:space="preserve"> </w:t>
      </w:r>
      <w:hyperlink r:id="rId5" w:history="1">
        <w:r w:rsidRPr="000F0503">
          <w:rPr>
            <w:rStyle w:val="Hipervnculo"/>
            <w:rFonts w:ascii="Arial" w:eastAsia="Arial" w:hAnsi="Arial" w:cs="Arial"/>
            <w:sz w:val="24"/>
            <w:szCs w:val="24"/>
          </w:rPr>
          <w:t>https://www.youtube.com/watch?v=exAk87YeIws</w:t>
        </w:r>
      </w:hyperlink>
      <w:r>
        <w:rPr>
          <w:rFonts w:ascii="Arial" w:eastAsia="Arial" w:hAnsi="Arial" w:cs="Arial"/>
          <w:sz w:val="24"/>
          <w:szCs w:val="24"/>
        </w:rPr>
        <w:t xml:space="preserve"> </w:t>
      </w:r>
    </w:p>
    <w:p w14:paraId="14E191A0" w14:textId="77777777" w:rsidR="009A0010" w:rsidRPr="009A0010" w:rsidRDefault="009A0010" w:rsidP="009A0010">
      <w:pPr>
        <w:spacing w:before="280" w:after="280" w:line="240" w:lineRule="auto"/>
        <w:jc w:val="both"/>
        <w:rPr>
          <w:rFonts w:ascii="Arial" w:eastAsia="Arial" w:hAnsi="Arial" w:cs="Arial"/>
          <w:sz w:val="24"/>
          <w:szCs w:val="24"/>
        </w:rPr>
      </w:pPr>
      <w:r w:rsidRPr="00F0052B">
        <w:rPr>
          <w:rFonts w:ascii="Arial" w:eastAsia="Arial" w:hAnsi="Arial" w:cs="Arial"/>
          <w:b/>
          <w:sz w:val="24"/>
          <w:szCs w:val="24"/>
        </w:rPr>
        <w:t>Durante:</w:t>
      </w:r>
      <w:r w:rsidRPr="009A0010">
        <w:rPr>
          <w:rFonts w:ascii="Arial" w:eastAsia="Arial" w:hAnsi="Arial" w:cs="Arial"/>
          <w:sz w:val="24"/>
          <w:szCs w:val="24"/>
        </w:rPr>
        <w:t xml:space="preserve"> lectura del dilema moral “El gordo”</w:t>
      </w:r>
    </w:p>
    <w:p w14:paraId="2C9C52BC" w14:textId="77777777" w:rsidR="009A0010" w:rsidRPr="009A0010" w:rsidRDefault="009A0010" w:rsidP="009A0010">
      <w:pPr>
        <w:spacing w:before="280" w:after="280" w:line="240" w:lineRule="auto"/>
        <w:jc w:val="both"/>
        <w:rPr>
          <w:rFonts w:ascii="Arial" w:eastAsia="Arial" w:hAnsi="Arial" w:cs="Arial"/>
          <w:sz w:val="24"/>
          <w:szCs w:val="24"/>
        </w:rPr>
      </w:pPr>
    </w:p>
    <w:p w14:paraId="041EC533" w14:textId="77777777" w:rsidR="009A0010" w:rsidRPr="009A0010" w:rsidRDefault="009A0010" w:rsidP="009A0010">
      <w:pPr>
        <w:spacing w:before="280" w:after="280" w:line="240" w:lineRule="auto"/>
        <w:jc w:val="both"/>
        <w:rPr>
          <w:rFonts w:ascii="Arial" w:eastAsia="Arial" w:hAnsi="Arial" w:cs="Arial"/>
          <w:sz w:val="24"/>
          <w:szCs w:val="24"/>
        </w:rPr>
      </w:pPr>
      <w:r w:rsidRPr="009A0010">
        <w:rPr>
          <w:rFonts w:ascii="Arial" w:eastAsia="Arial" w:hAnsi="Arial" w:cs="Arial"/>
          <w:sz w:val="24"/>
          <w:szCs w:val="24"/>
        </w:rPr>
        <w:t xml:space="preserve">“Un tranvía descontrolado se dirige hacia cinco personas. El sujeto se sitúa en un puente sobre la vía y podría detener el paso del tren lanzando un gran peso delante del mismo. Mientras esto sucede, al lado del sujeto sólo se halla un hombre muy gordo; de este modo, la única manera de parar el tren es empujar al hombre gordo desde el puente hacia la vía, acabando con su vida para salvar otras cinco. ¿Qué debe hacer el sujeto?” </w:t>
      </w:r>
    </w:p>
    <w:p w14:paraId="62905F41" w14:textId="2B7FF345" w:rsidR="009A0010" w:rsidRPr="009A0010" w:rsidRDefault="009A0010" w:rsidP="009A0010">
      <w:pPr>
        <w:spacing w:before="280" w:after="280" w:line="240" w:lineRule="auto"/>
        <w:jc w:val="right"/>
        <w:rPr>
          <w:rFonts w:ascii="Arial" w:eastAsia="Arial" w:hAnsi="Arial" w:cs="Arial"/>
          <w:sz w:val="24"/>
          <w:szCs w:val="24"/>
        </w:rPr>
      </w:pPr>
      <w:r w:rsidRPr="009A0010">
        <w:rPr>
          <w:rFonts w:ascii="Arial" w:eastAsia="Arial" w:hAnsi="Arial" w:cs="Arial"/>
          <w:sz w:val="24"/>
          <w:szCs w:val="24"/>
        </w:rPr>
        <w:t xml:space="preserve"> Judith </w:t>
      </w:r>
      <w:proofErr w:type="spellStart"/>
      <w:r w:rsidRPr="009A0010">
        <w:rPr>
          <w:rFonts w:ascii="Arial" w:eastAsia="Arial" w:hAnsi="Arial" w:cs="Arial"/>
          <w:sz w:val="24"/>
          <w:szCs w:val="24"/>
        </w:rPr>
        <w:t>Jarvis</w:t>
      </w:r>
      <w:proofErr w:type="spellEnd"/>
      <w:r w:rsidRPr="009A0010">
        <w:rPr>
          <w:rFonts w:ascii="Arial" w:eastAsia="Arial" w:hAnsi="Arial" w:cs="Arial"/>
          <w:sz w:val="24"/>
          <w:szCs w:val="24"/>
        </w:rPr>
        <w:t xml:space="preserve"> Thomson</w:t>
      </w:r>
    </w:p>
    <w:p w14:paraId="38DEB85E" w14:textId="51B6C9D0" w:rsidR="009A0010" w:rsidRPr="00F0052B" w:rsidRDefault="009A0010" w:rsidP="009A0010">
      <w:pPr>
        <w:pStyle w:val="Prrafodelista"/>
        <w:numPr>
          <w:ilvl w:val="0"/>
          <w:numId w:val="8"/>
        </w:numPr>
        <w:spacing w:before="280" w:after="280" w:line="240" w:lineRule="auto"/>
        <w:jc w:val="both"/>
        <w:rPr>
          <w:rFonts w:ascii="Arial" w:eastAsia="Arial" w:hAnsi="Arial" w:cs="Arial"/>
          <w:sz w:val="24"/>
          <w:szCs w:val="24"/>
        </w:rPr>
      </w:pPr>
      <w:r w:rsidRPr="00F0052B">
        <w:rPr>
          <w:rFonts w:ascii="Arial" w:eastAsia="Arial" w:hAnsi="Arial" w:cs="Arial"/>
          <w:sz w:val="24"/>
          <w:szCs w:val="24"/>
        </w:rPr>
        <w:t>Preguntas literales: ¿cuál es la idea principal?, ¿qué es un tranvía? ¿en dónde está ubicado el personaje principal?, ¿qué tipo de texto hemos leído?</w:t>
      </w:r>
    </w:p>
    <w:p w14:paraId="4DFE5FAC" w14:textId="009F485E" w:rsidR="009A0010" w:rsidRPr="00F0052B" w:rsidRDefault="009A0010" w:rsidP="009A0010">
      <w:pPr>
        <w:pStyle w:val="Prrafodelista"/>
        <w:numPr>
          <w:ilvl w:val="0"/>
          <w:numId w:val="8"/>
        </w:numPr>
        <w:spacing w:before="280" w:after="280" w:line="240" w:lineRule="auto"/>
        <w:jc w:val="both"/>
        <w:rPr>
          <w:rFonts w:ascii="Arial" w:eastAsia="Arial" w:hAnsi="Arial" w:cs="Arial"/>
          <w:sz w:val="24"/>
          <w:szCs w:val="24"/>
        </w:rPr>
      </w:pPr>
      <w:r w:rsidRPr="00F0052B">
        <w:rPr>
          <w:rFonts w:ascii="Arial" w:eastAsia="Arial" w:hAnsi="Arial" w:cs="Arial"/>
          <w:sz w:val="24"/>
          <w:szCs w:val="24"/>
        </w:rPr>
        <w:t>Preguntas inferenciales: ¿por qué un hombre gordo?, ¿qué puede concluir del texto leído?</w:t>
      </w:r>
    </w:p>
    <w:p w14:paraId="4DD1AECD" w14:textId="32A91CBB" w:rsidR="000A3A66" w:rsidRPr="00F0052B" w:rsidRDefault="009A0010" w:rsidP="00F0052B">
      <w:pPr>
        <w:pStyle w:val="Prrafodelista"/>
        <w:numPr>
          <w:ilvl w:val="0"/>
          <w:numId w:val="8"/>
        </w:numPr>
        <w:spacing w:before="280" w:after="280" w:line="240" w:lineRule="auto"/>
        <w:jc w:val="both"/>
        <w:rPr>
          <w:rFonts w:ascii="Arial" w:eastAsia="Arial" w:hAnsi="Arial" w:cs="Arial"/>
          <w:sz w:val="24"/>
          <w:szCs w:val="24"/>
        </w:rPr>
      </w:pPr>
      <w:r w:rsidRPr="00F0052B">
        <w:rPr>
          <w:rFonts w:ascii="Arial" w:eastAsia="Arial" w:hAnsi="Arial" w:cs="Arial"/>
          <w:sz w:val="24"/>
          <w:szCs w:val="24"/>
        </w:rPr>
        <w:t>Preguntas críticas: ¿qué situación parecida conoce?, ¿qué intención tiene el autor?</w:t>
      </w:r>
    </w:p>
    <w:p w14:paraId="6518D369" w14:textId="77777777" w:rsidR="00F0052B" w:rsidRPr="00F0052B" w:rsidRDefault="00F0052B" w:rsidP="00F0052B">
      <w:pPr>
        <w:spacing w:before="280" w:after="280" w:line="240" w:lineRule="auto"/>
        <w:jc w:val="both"/>
        <w:rPr>
          <w:rFonts w:ascii="Arial" w:eastAsia="Arial" w:hAnsi="Arial" w:cs="Arial"/>
          <w:sz w:val="24"/>
          <w:szCs w:val="24"/>
        </w:rPr>
      </w:pPr>
      <w:r w:rsidRPr="00F0052B">
        <w:rPr>
          <w:rFonts w:ascii="Arial" w:eastAsia="Arial" w:hAnsi="Arial" w:cs="Arial"/>
          <w:b/>
          <w:sz w:val="24"/>
          <w:szCs w:val="24"/>
        </w:rPr>
        <w:t>Después:</w:t>
      </w:r>
      <w:r w:rsidRPr="00F0052B">
        <w:rPr>
          <w:rFonts w:ascii="Arial" w:eastAsia="Arial" w:hAnsi="Arial" w:cs="Arial"/>
          <w:sz w:val="24"/>
          <w:szCs w:val="24"/>
        </w:rPr>
        <w:t xml:space="preserve"> ¿qué tipo de lectura hemos hecho y por qué?, ¿qué estrategias hemos utilizado o podemos utilizar en este tipo de texto?, ¿Qué aciertos o errores se tuvo en el momento de esta lectura?</w:t>
      </w:r>
    </w:p>
    <w:p w14:paraId="04733DE4" w14:textId="77777777" w:rsidR="00F0052B" w:rsidRPr="00F0052B" w:rsidRDefault="00F0052B" w:rsidP="00F0052B">
      <w:pPr>
        <w:spacing w:before="280" w:after="280" w:line="240" w:lineRule="auto"/>
        <w:jc w:val="both"/>
        <w:rPr>
          <w:rFonts w:ascii="Arial" w:eastAsia="Arial" w:hAnsi="Arial" w:cs="Arial"/>
          <w:sz w:val="24"/>
          <w:szCs w:val="24"/>
        </w:rPr>
      </w:pPr>
    </w:p>
    <w:p w14:paraId="01C8CCA9" w14:textId="5419F6AB" w:rsidR="000A3A66" w:rsidRPr="000A3A66" w:rsidRDefault="00F0052B" w:rsidP="00F0052B">
      <w:pPr>
        <w:spacing w:before="280" w:after="280" w:line="240" w:lineRule="auto"/>
        <w:jc w:val="both"/>
        <w:rPr>
          <w:rFonts w:ascii="Arial" w:eastAsia="Arial" w:hAnsi="Arial" w:cs="Arial"/>
          <w:sz w:val="24"/>
          <w:szCs w:val="24"/>
        </w:rPr>
      </w:pPr>
      <w:r w:rsidRPr="00F0052B">
        <w:rPr>
          <w:rFonts w:ascii="Arial" w:eastAsia="Arial" w:hAnsi="Arial" w:cs="Arial"/>
          <w:b/>
          <w:sz w:val="24"/>
          <w:szCs w:val="24"/>
        </w:rPr>
        <w:t>Cierre:</w:t>
      </w:r>
      <w:r w:rsidRPr="00F0052B">
        <w:rPr>
          <w:rFonts w:ascii="Arial" w:eastAsia="Arial" w:hAnsi="Arial" w:cs="Arial"/>
          <w:sz w:val="24"/>
          <w:szCs w:val="24"/>
        </w:rPr>
        <w:t xml:space="preserve"> ¿qué tipo de lectura realiza con más frecuencia?, ¿qué diferencias encuentra en los tipos de lectura?, ¿qué estrategias utiliza al leer?</w:t>
      </w:r>
    </w:p>
    <w:p w14:paraId="09BE46AA" w14:textId="77777777" w:rsidR="000A3A66" w:rsidRDefault="000A3A66">
      <w:pPr>
        <w:spacing w:before="280" w:after="280" w:line="240" w:lineRule="auto"/>
        <w:jc w:val="both"/>
        <w:rPr>
          <w:rFonts w:ascii="Arial" w:eastAsia="Arial" w:hAnsi="Arial" w:cs="Arial"/>
          <w:b/>
          <w:sz w:val="24"/>
          <w:szCs w:val="24"/>
        </w:rPr>
      </w:pPr>
    </w:p>
    <w:p w14:paraId="0000002E" w14:textId="63A99C95" w:rsidR="008A648B" w:rsidRPr="000A3A66" w:rsidRDefault="008817D6" w:rsidP="000A3A66">
      <w:pPr>
        <w:spacing w:before="280" w:after="280" w:line="240" w:lineRule="auto"/>
        <w:jc w:val="both"/>
        <w:rPr>
          <w:rFonts w:ascii="Arial" w:eastAsia="Arial" w:hAnsi="Arial" w:cs="Arial"/>
          <w:sz w:val="24"/>
          <w:szCs w:val="24"/>
        </w:rPr>
      </w:pPr>
      <w:r>
        <w:rPr>
          <w:rFonts w:ascii="Arial" w:eastAsia="Arial" w:hAnsi="Arial" w:cs="Arial"/>
          <w:b/>
          <w:sz w:val="24"/>
          <w:szCs w:val="24"/>
        </w:rPr>
        <w:t>Valorar:</w:t>
      </w:r>
      <w:r>
        <w:rPr>
          <w:rFonts w:ascii="Arial" w:eastAsia="Arial" w:hAnsi="Arial" w:cs="Arial"/>
          <w:sz w:val="24"/>
          <w:szCs w:val="24"/>
        </w:rPr>
        <w:t xml:space="preserve"> Al finalizar la clase se debe entregar el trabajo resuelto.</w:t>
      </w:r>
    </w:p>
    <w:sectPr w:rsidR="008A648B" w:rsidRPr="000A3A66">
      <w:pgSz w:w="12240" w:h="15840"/>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20A94"/>
    <w:multiLevelType w:val="hybridMultilevel"/>
    <w:tmpl w:val="11EAA3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D07192E"/>
    <w:multiLevelType w:val="hybridMultilevel"/>
    <w:tmpl w:val="4AAADA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9664E65"/>
    <w:multiLevelType w:val="hybridMultilevel"/>
    <w:tmpl w:val="641AD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EBD0E79"/>
    <w:multiLevelType w:val="hybridMultilevel"/>
    <w:tmpl w:val="DB32C9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6432BB5"/>
    <w:multiLevelType w:val="hybridMultilevel"/>
    <w:tmpl w:val="F49A4A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867347D"/>
    <w:multiLevelType w:val="hybridMultilevel"/>
    <w:tmpl w:val="92A678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29B2227"/>
    <w:multiLevelType w:val="hybridMultilevel"/>
    <w:tmpl w:val="E9480C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6D1037E"/>
    <w:multiLevelType w:val="multilevel"/>
    <w:tmpl w:val="6D862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3"/>
  </w:num>
  <w:num w:numId="3">
    <w:abstractNumId w:val="4"/>
  </w:num>
  <w:num w:numId="4">
    <w:abstractNumId w:val="2"/>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8B"/>
    <w:rsid w:val="000A3A66"/>
    <w:rsid w:val="00321CF3"/>
    <w:rsid w:val="008817D6"/>
    <w:rsid w:val="008A648B"/>
    <w:rsid w:val="0097604B"/>
    <w:rsid w:val="009840D5"/>
    <w:rsid w:val="009A0010"/>
    <w:rsid w:val="00D241EF"/>
    <w:rsid w:val="00D518FA"/>
    <w:rsid w:val="00F0052B"/>
    <w:rsid w:val="00F139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4D19A-5DE0-4F4A-B54F-09399E55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_tradnl"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97604B"/>
    <w:rPr>
      <w:color w:val="0000FF" w:themeColor="hyperlink"/>
      <w:u w:val="single"/>
    </w:rPr>
  </w:style>
  <w:style w:type="paragraph" w:styleId="Prrafodelista">
    <w:name w:val="List Paragraph"/>
    <w:basedOn w:val="Normal"/>
    <w:uiPriority w:val="34"/>
    <w:qFormat/>
    <w:rsid w:val="0097604B"/>
    <w:pPr>
      <w:ind w:left="720"/>
      <w:contextualSpacing/>
    </w:pPr>
  </w:style>
  <w:style w:type="table" w:styleId="Tablaconcuadrcula">
    <w:name w:val="Table Grid"/>
    <w:basedOn w:val="Tablanormal"/>
    <w:uiPriority w:val="39"/>
    <w:rsid w:val="000A3A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1">
    <w:name w:val="Plain Table 1"/>
    <w:basedOn w:val="Tablanormal"/>
    <w:uiPriority w:val="41"/>
    <w:rsid w:val="000A3A6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0A3A6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cuadrcula5oscura-nfasis1">
    <w:name w:val="Grid Table 5 Dark Accent 1"/>
    <w:basedOn w:val="Tablanormal"/>
    <w:uiPriority w:val="50"/>
    <w:rsid w:val="000A3A6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cuadrcula5oscura-nfasis5">
    <w:name w:val="Grid Table 5 Dark Accent 5"/>
    <w:basedOn w:val="Tablanormal"/>
    <w:uiPriority w:val="50"/>
    <w:rsid w:val="000A3A6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lista7concolores-nfasis1">
    <w:name w:val="List Table 7 Colorful Accent 1"/>
    <w:basedOn w:val="Tablanormal"/>
    <w:uiPriority w:val="52"/>
    <w:rsid w:val="000A3A66"/>
    <w:pPr>
      <w:spacing w:after="0" w:line="240" w:lineRule="auto"/>
    </w:pPr>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5">
    <w:name w:val="Plain Table 5"/>
    <w:basedOn w:val="Tablanormal"/>
    <w:uiPriority w:val="45"/>
    <w:rsid w:val="000A3A66"/>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65517">
      <w:bodyDiv w:val="1"/>
      <w:marLeft w:val="0"/>
      <w:marRight w:val="0"/>
      <w:marTop w:val="0"/>
      <w:marBottom w:val="0"/>
      <w:divBdr>
        <w:top w:val="none" w:sz="0" w:space="0" w:color="auto"/>
        <w:left w:val="none" w:sz="0" w:space="0" w:color="auto"/>
        <w:bottom w:val="none" w:sz="0" w:space="0" w:color="auto"/>
        <w:right w:val="none" w:sz="0" w:space="0" w:color="auto"/>
      </w:divBdr>
      <w:divsChild>
        <w:div w:id="1742749925">
          <w:marLeft w:val="0"/>
          <w:marRight w:val="0"/>
          <w:marTop w:val="75"/>
          <w:marBottom w:val="600"/>
          <w:divBdr>
            <w:top w:val="none" w:sz="0" w:space="0" w:color="auto"/>
            <w:left w:val="none" w:sz="0" w:space="0" w:color="auto"/>
            <w:bottom w:val="none" w:sz="0" w:space="0" w:color="auto"/>
            <w:right w:val="none" w:sz="0" w:space="0" w:color="auto"/>
          </w:divBdr>
        </w:div>
        <w:div w:id="753815925">
          <w:marLeft w:val="0"/>
          <w:marRight w:val="0"/>
          <w:marTop w:val="300"/>
          <w:marBottom w:val="0"/>
          <w:divBdr>
            <w:top w:val="none" w:sz="0" w:space="0" w:color="auto"/>
            <w:left w:val="none" w:sz="0" w:space="0" w:color="auto"/>
            <w:bottom w:val="none" w:sz="0" w:space="0" w:color="auto"/>
            <w:right w:val="none" w:sz="0" w:space="0" w:color="auto"/>
          </w:divBdr>
        </w:div>
      </w:divsChild>
    </w:div>
    <w:div w:id="730618203">
      <w:bodyDiv w:val="1"/>
      <w:marLeft w:val="0"/>
      <w:marRight w:val="0"/>
      <w:marTop w:val="0"/>
      <w:marBottom w:val="0"/>
      <w:divBdr>
        <w:top w:val="none" w:sz="0" w:space="0" w:color="auto"/>
        <w:left w:val="none" w:sz="0" w:space="0" w:color="auto"/>
        <w:bottom w:val="none" w:sz="0" w:space="0" w:color="auto"/>
        <w:right w:val="none" w:sz="0" w:space="0" w:color="auto"/>
      </w:divBdr>
    </w:div>
    <w:div w:id="1450734508">
      <w:bodyDiv w:val="1"/>
      <w:marLeft w:val="0"/>
      <w:marRight w:val="0"/>
      <w:marTop w:val="0"/>
      <w:marBottom w:val="0"/>
      <w:divBdr>
        <w:top w:val="none" w:sz="0" w:space="0" w:color="auto"/>
        <w:left w:val="none" w:sz="0" w:space="0" w:color="auto"/>
        <w:bottom w:val="none" w:sz="0" w:space="0" w:color="auto"/>
        <w:right w:val="none" w:sz="0" w:space="0" w:color="auto"/>
      </w:divBdr>
    </w:div>
    <w:div w:id="1501386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exAk87YeI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1050</Words>
  <Characters>5778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Leidy Johana</dc:creator>
  <cp:lastModifiedBy>Leidy Seguro</cp:lastModifiedBy>
  <cp:revision>4</cp:revision>
  <dcterms:created xsi:type="dcterms:W3CDTF">2020-02-15T17:09:00Z</dcterms:created>
  <dcterms:modified xsi:type="dcterms:W3CDTF">2020-02-24T12:22:00Z</dcterms:modified>
</cp:coreProperties>
</file>