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E01" w:rsidRPr="005C68C0" w:rsidRDefault="008C1E01" w:rsidP="008C1E01">
      <w:pPr>
        <w:spacing w:before="280" w:after="280" w:line="240" w:lineRule="auto"/>
        <w:jc w:val="center"/>
        <w:rPr>
          <w:rFonts w:ascii="Arial" w:eastAsia="Arial" w:hAnsi="Arial" w:cs="Arial"/>
          <w:b/>
          <w:sz w:val="24"/>
          <w:szCs w:val="24"/>
        </w:rPr>
      </w:pPr>
      <w:r>
        <w:rPr>
          <w:rFonts w:ascii="Arial" w:eastAsia="Arial" w:hAnsi="Arial" w:cs="Arial"/>
          <w:b/>
          <w:sz w:val="24"/>
          <w:szCs w:val="24"/>
        </w:rPr>
        <w:t>Taller pedagógico</w:t>
      </w:r>
      <w:r w:rsidR="00A10A96">
        <w:rPr>
          <w:rFonts w:ascii="Arial" w:eastAsia="Arial" w:hAnsi="Arial" w:cs="Arial"/>
          <w:b/>
          <w:sz w:val="24"/>
          <w:szCs w:val="24"/>
        </w:rPr>
        <w:t xml:space="preserve"> junio</w:t>
      </w:r>
    </w:p>
    <w:p w:rsidR="008C1E01" w:rsidRPr="005C68C0" w:rsidRDefault="008C1E01" w:rsidP="008C1E01">
      <w:pPr>
        <w:spacing w:before="280" w:after="280" w:line="240" w:lineRule="auto"/>
        <w:jc w:val="center"/>
        <w:rPr>
          <w:rFonts w:ascii="Arial" w:eastAsia="Arial" w:hAnsi="Arial" w:cs="Arial"/>
          <w:b/>
          <w:sz w:val="24"/>
          <w:szCs w:val="24"/>
        </w:rPr>
      </w:pPr>
      <w:r w:rsidRPr="005C68C0">
        <w:rPr>
          <w:rFonts w:ascii="Arial" w:eastAsia="Arial" w:hAnsi="Arial" w:cs="Arial"/>
          <w:b/>
          <w:sz w:val="24"/>
          <w:szCs w:val="24"/>
        </w:rPr>
        <w:t xml:space="preserve">Contingencia COVD-19 </w:t>
      </w:r>
    </w:p>
    <w:p w:rsidR="008C1E01" w:rsidRPr="005C68C0" w:rsidRDefault="008C1E01" w:rsidP="007E0241">
      <w:pPr>
        <w:spacing w:before="280" w:after="280" w:line="240" w:lineRule="auto"/>
        <w:jc w:val="center"/>
        <w:rPr>
          <w:rFonts w:ascii="Arial" w:eastAsia="Arial" w:hAnsi="Arial" w:cs="Arial"/>
          <w:sz w:val="24"/>
          <w:szCs w:val="24"/>
        </w:rPr>
      </w:pPr>
      <w:r>
        <w:rPr>
          <w:rFonts w:ascii="Arial" w:eastAsia="Arial" w:hAnsi="Arial" w:cs="Arial"/>
          <w:sz w:val="24"/>
          <w:szCs w:val="24"/>
        </w:rPr>
        <w:t>11</w:t>
      </w:r>
      <w:r w:rsidRPr="005C68C0">
        <w:rPr>
          <w:rFonts w:ascii="Arial" w:eastAsia="Arial" w:hAnsi="Arial" w:cs="Arial"/>
          <w:sz w:val="24"/>
          <w:szCs w:val="24"/>
        </w:rPr>
        <w:t>° Lengua Castellana</w:t>
      </w:r>
    </w:p>
    <w:p w:rsidR="008C1E01" w:rsidRPr="005C68C0"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Encuentro</w:t>
      </w:r>
      <w:r w:rsidRPr="005C68C0">
        <w:rPr>
          <w:rFonts w:ascii="Arial" w:eastAsia="Arial" w:hAnsi="Arial" w:cs="Arial"/>
          <w:sz w:val="24"/>
          <w:szCs w:val="24"/>
        </w:rPr>
        <w:t xml:space="preserve">: Hola estudiantes. </w:t>
      </w:r>
      <w:r w:rsidR="00286310">
        <w:rPr>
          <w:rFonts w:ascii="Arial" w:eastAsia="Arial" w:hAnsi="Arial" w:cs="Arial"/>
          <w:sz w:val="24"/>
          <w:szCs w:val="24"/>
        </w:rPr>
        <w:t xml:space="preserve">Para el mes de junio continuaremos el trabajo desde casa acatando las medidas del gobierno </w:t>
      </w:r>
      <w:r>
        <w:rPr>
          <w:rFonts w:ascii="Arial" w:eastAsia="Arial" w:hAnsi="Arial" w:cs="Arial"/>
          <w:sz w:val="24"/>
          <w:szCs w:val="24"/>
        </w:rPr>
        <w:t xml:space="preserve">en cuarentena con actividades que nos permitan </w:t>
      </w:r>
      <w:r w:rsidR="00286310">
        <w:rPr>
          <w:rFonts w:ascii="Arial" w:eastAsia="Arial" w:hAnsi="Arial" w:cs="Arial"/>
          <w:sz w:val="24"/>
          <w:szCs w:val="24"/>
        </w:rPr>
        <w:t>continuar con el desarrollo de</w:t>
      </w:r>
      <w:r>
        <w:rPr>
          <w:rFonts w:ascii="Arial" w:eastAsia="Arial" w:hAnsi="Arial" w:cs="Arial"/>
          <w:sz w:val="24"/>
          <w:szCs w:val="24"/>
        </w:rPr>
        <w:t xml:space="preserve"> algunas competencias </w:t>
      </w:r>
      <w:r w:rsidR="00286310">
        <w:rPr>
          <w:rFonts w:ascii="Arial" w:eastAsia="Arial" w:hAnsi="Arial" w:cs="Arial"/>
          <w:sz w:val="24"/>
          <w:szCs w:val="24"/>
        </w:rPr>
        <w:t>lectora, durante las siguientes cuatro</w:t>
      </w:r>
      <w:r>
        <w:rPr>
          <w:rFonts w:ascii="Arial" w:eastAsia="Arial" w:hAnsi="Arial" w:cs="Arial"/>
          <w:sz w:val="24"/>
          <w:szCs w:val="24"/>
        </w:rPr>
        <w:t xml:space="preserve"> semanas</w:t>
      </w:r>
      <w:r w:rsidRPr="005C68C0">
        <w:rPr>
          <w:rFonts w:ascii="Arial" w:eastAsia="Arial" w:hAnsi="Arial" w:cs="Arial"/>
          <w:sz w:val="24"/>
          <w:szCs w:val="24"/>
        </w:rPr>
        <w:t>.</w:t>
      </w:r>
    </w:p>
    <w:p w:rsidR="008C1E01"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Ver</w:t>
      </w:r>
      <w:r w:rsidRPr="005C68C0">
        <w:rPr>
          <w:rFonts w:ascii="Arial" w:eastAsia="Arial" w:hAnsi="Arial" w:cs="Arial"/>
          <w:sz w:val="24"/>
          <w:szCs w:val="24"/>
        </w:rPr>
        <w:t xml:space="preserve">: </w:t>
      </w:r>
      <w:r w:rsidR="00286310">
        <w:rPr>
          <w:rFonts w:ascii="Arial" w:eastAsia="Arial" w:hAnsi="Arial" w:cs="Arial"/>
          <w:sz w:val="24"/>
          <w:szCs w:val="24"/>
        </w:rPr>
        <w:t>Daremos continuidad al trabajo de comprensión lectora</w:t>
      </w:r>
      <w:r w:rsidR="00947EDC">
        <w:rPr>
          <w:rFonts w:ascii="Arial" w:eastAsia="Arial" w:hAnsi="Arial" w:cs="Arial"/>
          <w:sz w:val="24"/>
          <w:szCs w:val="24"/>
        </w:rPr>
        <w:t xml:space="preserve"> con miras a desarrollar </w:t>
      </w:r>
      <w:r>
        <w:rPr>
          <w:rFonts w:ascii="Arial" w:eastAsia="Arial" w:hAnsi="Arial" w:cs="Arial"/>
          <w:sz w:val="24"/>
          <w:szCs w:val="24"/>
        </w:rPr>
        <w:t xml:space="preserve">una prueba saber 11 satisfactoria, por </w:t>
      </w:r>
      <w:r w:rsidR="00947EDC">
        <w:rPr>
          <w:rFonts w:ascii="Arial" w:eastAsia="Arial" w:hAnsi="Arial" w:cs="Arial"/>
          <w:sz w:val="24"/>
          <w:szCs w:val="24"/>
        </w:rPr>
        <w:t>tal motivo empezaremos con dar respuestas desde los saberes previos</w:t>
      </w:r>
      <w:r w:rsidR="009A5156">
        <w:rPr>
          <w:rFonts w:ascii="Arial" w:eastAsia="Arial" w:hAnsi="Arial" w:cs="Arial"/>
          <w:sz w:val="24"/>
          <w:szCs w:val="24"/>
        </w:rPr>
        <w:t xml:space="preserve"> a la</w:t>
      </w:r>
      <w:r w:rsidR="00A438DF">
        <w:rPr>
          <w:rFonts w:ascii="Arial" w:eastAsia="Arial" w:hAnsi="Arial" w:cs="Arial"/>
          <w:sz w:val="24"/>
          <w:szCs w:val="24"/>
        </w:rPr>
        <w:t>s</w:t>
      </w:r>
      <w:r w:rsidR="009A5156">
        <w:rPr>
          <w:rFonts w:ascii="Arial" w:eastAsia="Arial" w:hAnsi="Arial" w:cs="Arial"/>
          <w:sz w:val="24"/>
          <w:szCs w:val="24"/>
        </w:rPr>
        <w:t xml:space="preserve"> siguiente</w:t>
      </w:r>
      <w:r w:rsidR="00A438DF">
        <w:rPr>
          <w:rFonts w:ascii="Arial" w:eastAsia="Arial" w:hAnsi="Arial" w:cs="Arial"/>
          <w:sz w:val="24"/>
          <w:szCs w:val="24"/>
        </w:rPr>
        <w:t>s</w:t>
      </w:r>
      <w:r w:rsidR="009A5156">
        <w:rPr>
          <w:rFonts w:ascii="Arial" w:eastAsia="Arial" w:hAnsi="Arial" w:cs="Arial"/>
          <w:sz w:val="24"/>
          <w:szCs w:val="24"/>
        </w:rPr>
        <w:t xml:space="preserve"> interrogante</w:t>
      </w:r>
      <w:r w:rsidR="00A438DF">
        <w:rPr>
          <w:rFonts w:ascii="Arial" w:eastAsia="Arial" w:hAnsi="Arial" w:cs="Arial"/>
          <w:sz w:val="24"/>
          <w:szCs w:val="24"/>
        </w:rPr>
        <w:t>s</w:t>
      </w:r>
      <w:r w:rsidR="00947EDC">
        <w:rPr>
          <w:rFonts w:ascii="Arial" w:eastAsia="Arial" w:hAnsi="Arial" w:cs="Arial"/>
          <w:sz w:val="24"/>
          <w:szCs w:val="24"/>
        </w:rPr>
        <w:t>:</w:t>
      </w:r>
    </w:p>
    <w:p w:rsidR="00947EDC" w:rsidRPr="00947EDC" w:rsidRDefault="00D02773" w:rsidP="00947EDC">
      <w:pPr>
        <w:pStyle w:val="Prrafodelista"/>
        <w:numPr>
          <w:ilvl w:val="0"/>
          <w:numId w:val="2"/>
        </w:numPr>
        <w:spacing w:before="280" w:after="280" w:line="240" w:lineRule="auto"/>
        <w:jc w:val="both"/>
        <w:rPr>
          <w:rFonts w:ascii="Arial" w:eastAsia="Arial" w:hAnsi="Arial" w:cs="Arial"/>
          <w:sz w:val="24"/>
          <w:szCs w:val="24"/>
        </w:rPr>
      </w:pPr>
      <w:r>
        <w:rPr>
          <w:rFonts w:ascii="Arial" w:eastAsia="Arial" w:hAnsi="Arial" w:cs="Arial"/>
          <w:sz w:val="24"/>
          <w:szCs w:val="24"/>
        </w:rPr>
        <w:t>Cuando te enfrentas a diferentes textos (literarios, argumentativos, expositivos, entre otros) ¿qué estrategias usas para su comprensión?</w:t>
      </w:r>
      <w:r w:rsidR="00A438DF">
        <w:rPr>
          <w:rFonts w:ascii="Arial" w:eastAsia="Arial" w:hAnsi="Arial" w:cs="Arial"/>
          <w:sz w:val="24"/>
          <w:szCs w:val="24"/>
        </w:rPr>
        <w:t xml:space="preserve"> ¿cómo las usas?</w:t>
      </w:r>
    </w:p>
    <w:p w:rsidR="008C1E01" w:rsidRDefault="008C1E01" w:rsidP="008C1E01">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 xml:space="preserve">Conocer: </w:t>
      </w:r>
      <w:r w:rsidR="003C5E45">
        <w:rPr>
          <w:rFonts w:ascii="Arial" w:eastAsia="Arial" w:hAnsi="Arial" w:cs="Arial"/>
          <w:sz w:val="24"/>
          <w:szCs w:val="24"/>
        </w:rPr>
        <w:t>Como ya hemos visto en la actividad del mes anterior, para desarrollar la prueba de lectura crítica del ICFES, es necesario mejorar la competencia lectora,  por ellos se recomienda ampliar vocabulario, tener una estrategia de lectura y practicar las competencias adquiridas.</w:t>
      </w:r>
    </w:p>
    <w:p w:rsidR="003C5E45" w:rsidRPr="003C5E45" w:rsidRDefault="003C5E45" w:rsidP="008C1E01">
      <w:pPr>
        <w:spacing w:before="280" w:after="280" w:line="240" w:lineRule="auto"/>
        <w:jc w:val="both"/>
        <w:rPr>
          <w:rFonts w:ascii="Arial" w:eastAsia="Arial" w:hAnsi="Arial" w:cs="Arial"/>
          <w:sz w:val="24"/>
          <w:szCs w:val="24"/>
        </w:rPr>
      </w:pPr>
      <w:r>
        <w:rPr>
          <w:rFonts w:ascii="Arial" w:eastAsia="Arial" w:hAnsi="Arial" w:cs="Arial"/>
          <w:sz w:val="24"/>
          <w:szCs w:val="24"/>
        </w:rPr>
        <w:t xml:space="preserve">Algunas estrategias de lecturas son </w:t>
      </w:r>
      <w:r w:rsidR="00A438DF">
        <w:rPr>
          <w:rFonts w:ascii="Arial" w:eastAsia="Arial" w:hAnsi="Arial" w:cs="Arial"/>
          <w:sz w:val="24"/>
          <w:szCs w:val="24"/>
        </w:rPr>
        <w:t>el subrayado, mapas mentales y cuadros comparativos.</w:t>
      </w:r>
    </w:p>
    <w:p w:rsidR="00A438DF" w:rsidRDefault="008C1E01" w:rsidP="00A438DF">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Hacer</w:t>
      </w:r>
      <w:r w:rsidRPr="005C68C0">
        <w:rPr>
          <w:rFonts w:ascii="Arial" w:eastAsia="Arial" w:hAnsi="Arial" w:cs="Arial"/>
          <w:sz w:val="24"/>
          <w:szCs w:val="24"/>
        </w:rPr>
        <w:t xml:space="preserve">: </w:t>
      </w:r>
      <w:r w:rsidRPr="00005C32">
        <w:rPr>
          <w:rFonts w:ascii="Arial" w:eastAsia="Arial" w:hAnsi="Arial" w:cs="Arial"/>
          <w:sz w:val="24"/>
          <w:szCs w:val="24"/>
        </w:rPr>
        <w:t xml:space="preserve">Durante </w:t>
      </w:r>
      <w:r w:rsidR="00A438DF">
        <w:rPr>
          <w:rFonts w:ascii="Arial" w:eastAsia="Arial" w:hAnsi="Arial" w:cs="Arial"/>
          <w:sz w:val="24"/>
          <w:szCs w:val="24"/>
        </w:rPr>
        <w:t>este mes deberán desarrollar las siguientes actividades</w:t>
      </w:r>
    </w:p>
    <w:p w:rsidR="00506088" w:rsidRPr="00506088" w:rsidRDefault="00A438DF" w:rsidP="00A438DF">
      <w:pPr>
        <w:pStyle w:val="Prrafodelista"/>
        <w:numPr>
          <w:ilvl w:val="0"/>
          <w:numId w:val="2"/>
        </w:numPr>
        <w:spacing w:before="280" w:after="280" w:line="240" w:lineRule="auto"/>
        <w:jc w:val="both"/>
        <w:rPr>
          <w:rFonts w:ascii="Arial" w:eastAsia="Arial" w:hAnsi="Arial" w:cs="Arial"/>
          <w:i/>
          <w:sz w:val="24"/>
          <w:szCs w:val="24"/>
        </w:rPr>
      </w:pPr>
      <w:r w:rsidRPr="00A438DF">
        <w:rPr>
          <w:rFonts w:ascii="Arial" w:eastAsia="Arial" w:hAnsi="Arial" w:cs="Arial"/>
          <w:i/>
          <w:sz w:val="24"/>
          <w:szCs w:val="24"/>
        </w:rPr>
        <w:t>Lectura crítica:</w:t>
      </w:r>
      <w:r>
        <w:rPr>
          <w:rFonts w:ascii="Arial" w:eastAsia="Arial" w:hAnsi="Arial" w:cs="Arial"/>
          <w:sz w:val="24"/>
          <w:szCs w:val="24"/>
        </w:rPr>
        <w:t xml:space="preserve"> desarrollar el taller “cien años de soledad” de</w:t>
      </w:r>
      <w:r w:rsidR="00AA1E3A">
        <w:rPr>
          <w:rFonts w:ascii="Arial" w:eastAsia="Arial" w:hAnsi="Arial" w:cs="Arial"/>
          <w:sz w:val="24"/>
          <w:szCs w:val="24"/>
        </w:rPr>
        <w:t xml:space="preserve"> la unidad 1 páginas 5</w:t>
      </w:r>
      <w:bookmarkStart w:id="0" w:name="_GoBack"/>
      <w:bookmarkEnd w:id="0"/>
      <w:r w:rsidR="00506088">
        <w:rPr>
          <w:rFonts w:ascii="Arial" w:eastAsia="Arial" w:hAnsi="Arial" w:cs="Arial"/>
          <w:sz w:val="24"/>
          <w:szCs w:val="24"/>
        </w:rPr>
        <w:t xml:space="preserve"> al 9 del </w:t>
      </w:r>
      <w:r>
        <w:rPr>
          <w:rFonts w:ascii="Arial" w:eastAsia="Arial" w:hAnsi="Arial" w:cs="Arial"/>
          <w:sz w:val="24"/>
          <w:szCs w:val="24"/>
        </w:rPr>
        <w:t>material</w:t>
      </w:r>
      <w:r w:rsidR="00506088">
        <w:rPr>
          <w:rFonts w:ascii="Arial" w:eastAsia="Arial" w:hAnsi="Arial" w:cs="Arial"/>
          <w:sz w:val="24"/>
          <w:szCs w:val="24"/>
        </w:rPr>
        <w:t xml:space="preserve"> </w:t>
      </w:r>
      <w:r w:rsidR="00506088" w:rsidRPr="00506088">
        <w:rPr>
          <w:rFonts w:ascii="Arial" w:eastAsia="Arial" w:hAnsi="Arial" w:cs="Arial"/>
          <w:i/>
          <w:sz w:val="24"/>
          <w:szCs w:val="24"/>
        </w:rPr>
        <w:t xml:space="preserve">cartilla lectura y pensamiento crítico 11° </w:t>
      </w:r>
    </w:p>
    <w:p w:rsidR="00A438DF" w:rsidRPr="00A438DF" w:rsidRDefault="00A438DF" w:rsidP="00506088">
      <w:pPr>
        <w:pStyle w:val="Prrafodelista"/>
        <w:spacing w:before="280" w:after="280" w:line="240" w:lineRule="auto"/>
        <w:jc w:val="both"/>
        <w:rPr>
          <w:rFonts w:ascii="Arial" w:eastAsia="Arial" w:hAnsi="Arial" w:cs="Arial"/>
          <w:sz w:val="24"/>
          <w:szCs w:val="24"/>
        </w:rPr>
      </w:pPr>
      <w:r>
        <w:rPr>
          <w:rFonts w:ascii="Arial" w:eastAsia="Arial" w:hAnsi="Arial" w:cs="Arial"/>
          <w:sz w:val="24"/>
          <w:szCs w:val="24"/>
        </w:rPr>
        <w:t xml:space="preserve"> </w:t>
      </w:r>
      <w:hyperlink r:id="rId5" w:history="1">
        <w:r w:rsidRPr="002B53E1">
          <w:rPr>
            <w:rStyle w:val="Hipervnculo"/>
            <w:rFonts w:ascii="Arial" w:eastAsia="Arial" w:hAnsi="Arial" w:cs="Arial"/>
            <w:sz w:val="24"/>
            <w:szCs w:val="24"/>
          </w:rPr>
          <w:t>https://www.superlectores.com/NormaLab/Files/Lesson/Structure/Lpc_Len_11_Est/</w:t>
        </w:r>
      </w:hyperlink>
      <w:r>
        <w:rPr>
          <w:rFonts w:ascii="Arial" w:eastAsia="Arial" w:hAnsi="Arial" w:cs="Arial"/>
          <w:sz w:val="24"/>
          <w:szCs w:val="24"/>
        </w:rPr>
        <w:t xml:space="preserve"> </w:t>
      </w:r>
    </w:p>
    <w:p w:rsidR="008C1E01" w:rsidRDefault="008C1E01" w:rsidP="00A438DF">
      <w:pPr>
        <w:pStyle w:val="Prrafodelista"/>
        <w:numPr>
          <w:ilvl w:val="0"/>
          <w:numId w:val="2"/>
        </w:numPr>
        <w:spacing w:before="280" w:after="280" w:line="240" w:lineRule="auto"/>
        <w:jc w:val="both"/>
        <w:rPr>
          <w:rFonts w:ascii="Arial" w:eastAsia="Arial" w:hAnsi="Arial" w:cs="Arial"/>
          <w:sz w:val="24"/>
          <w:szCs w:val="24"/>
        </w:rPr>
      </w:pPr>
      <w:r w:rsidRPr="00A438DF">
        <w:rPr>
          <w:rFonts w:ascii="Arial" w:eastAsia="Arial" w:hAnsi="Arial" w:cs="Arial"/>
          <w:i/>
          <w:sz w:val="24"/>
          <w:szCs w:val="24"/>
        </w:rPr>
        <w:t>Plan lector:</w:t>
      </w:r>
      <w:r w:rsidRPr="00A438DF">
        <w:rPr>
          <w:rFonts w:ascii="Arial" w:eastAsia="Arial" w:hAnsi="Arial" w:cs="Arial"/>
          <w:sz w:val="24"/>
          <w:szCs w:val="24"/>
        </w:rPr>
        <w:t xml:space="preserve"> </w:t>
      </w:r>
      <w:r w:rsidR="00A438DF">
        <w:rPr>
          <w:rFonts w:ascii="Arial" w:eastAsia="Arial" w:hAnsi="Arial" w:cs="Arial"/>
          <w:sz w:val="24"/>
          <w:szCs w:val="24"/>
        </w:rPr>
        <w:t>continuar la lectura del libro escogido para este período y realizar un informe de lectura del mismo que contenga el número de páginas leídas y una síntesis del mismo.</w:t>
      </w:r>
    </w:p>
    <w:p w:rsidR="00DB7170" w:rsidRPr="00A438DF" w:rsidRDefault="00DB7170" w:rsidP="00DB7170">
      <w:pPr>
        <w:pStyle w:val="Prrafodelista"/>
        <w:numPr>
          <w:ilvl w:val="0"/>
          <w:numId w:val="2"/>
        </w:numPr>
        <w:spacing w:before="280" w:after="280" w:line="240" w:lineRule="auto"/>
        <w:jc w:val="both"/>
        <w:rPr>
          <w:rFonts w:ascii="Arial" w:eastAsia="Arial" w:hAnsi="Arial" w:cs="Arial"/>
          <w:sz w:val="24"/>
          <w:szCs w:val="24"/>
        </w:rPr>
      </w:pPr>
      <w:r>
        <w:rPr>
          <w:rFonts w:ascii="Arial" w:eastAsia="Arial" w:hAnsi="Arial" w:cs="Arial"/>
          <w:i/>
          <w:sz w:val="24"/>
          <w:szCs w:val="24"/>
        </w:rPr>
        <w:t>Encuentro virtual:</w:t>
      </w:r>
      <w:r>
        <w:rPr>
          <w:rFonts w:ascii="Arial" w:eastAsia="Arial" w:hAnsi="Arial" w:cs="Arial"/>
          <w:sz w:val="24"/>
          <w:szCs w:val="24"/>
        </w:rPr>
        <w:t xml:space="preserve"> para los estudiantes que puedan y deseen participar, tendremos un encuentro virtual con miras a resolver dudas del trabajo asignado para este mes</w:t>
      </w:r>
      <w:r w:rsidR="003B5D7B">
        <w:rPr>
          <w:rFonts w:ascii="Arial" w:eastAsia="Arial" w:hAnsi="Arial" w:cs="Arial"/>
          <w:sz w:val="24"/>
          <w:szCs w:val="24"/>
        </w:rPr>
        <w:t>,</w:t>
      </w:r>
      <w:r>
        <w:rPr>
          <w:rFonts w:ascii="Arial" w:eastAsia="Arial" w:hAnsi="Arial" w:cs="Arial"/>
          <w:sz w:val="24"/>
          <w:szCs w:val="24"/>
        </w:rPr>
        <w:t xml:space="preserve"> el jueves 18 de junio a través de </w:t>
      </w:r>
      <w:proofErr w:type="spellStart"/>
      <w:r>
        <w:rPr>
          <w:rFonts w:ascii="Arial" w:eastAsia="Arial" w:hAnsi="Arial" w:cs="Arial"/>
          <w:sz w:val="24"/>
          <w:szCs w:val="24"/>
        </w:rPr>
        <w:t>google</w:t>
      </w:r>
      <w:proofErr w:type="spellEnd"/>
      <w:r>
        <w:rPr>
          <w:rFonts w:ascii="Arial" w:eastAsia="Arial" w:hAnsi="Arial" w:cs="Arial"/>
          <w:sz w:val="24"/>
          <w:szCs w:val="24"/>
        </w:rPr>
        <w:t xml:space="preserve"> </w:t>
      </w:r>
      <w:proofErr w:type="spellStart"/>
      <w:r>
        <w:rPr>
          <w:rFonts w:ascii="Arial" w:eastAsia="Arial" w:hAnsi="Arial" w:cs="Arial"/>
          <w:sz w:val="24"/>
          <w:szCs w:val="24"/>
        </w:rPr>
        <w:t>meet</w:t>
      </w:r>
      <w:proofErr w:type="spellEnd"/>
      <w:r w:rsidR="004C1B89">
        <w:rPr>
          <w:rFonts w:ascii="Arial" w:eastAsia="Arial" w:hAnsi="Arial" w:cs="Arial"/>
          <w:sz w:val="24"/>
          <w:szCs w:val="24"/>
        </w:rPr>
        <w:t xml:space="preserve"> a las 12:00 m</w:t>
      </w:r>
      <w:r>
        <w:rPr>
          <w:rFonts w:ascii="Arial" w:eastAsia="Arial" w:hAnsi="Arial" w:cs="Arial"/>
          <w:sz w:val="24"/>
          <w:szCs w:val="24"/>
        </w:rPr>
        <w:t xml:space="preserve">. </w:t>
      </w:r>
      <w:hyperlink r:id="rId6" w:history="1">
        <w:r w:rsidRPr="002B53E1">
          <w:rPr>
            <w:rStyle w:val="Hipervnculo"/>
            <w:rFonts w:ascii="Arial" w:eastAsia="Arial" w:hAnsi="Arial" w:cs="Arial"/>
            <w:sz w:val="24"/>
            <w:szCs w:val="24"/>
          </w:rPr>
          <w:t>https://meet.google.com/idw-hvdo-vbk</w:t>
        </w:r>
      </w:hyperlink>
      <w:r>
        <w:rPr>
          <w:rFonts w:ascii="Arial" w:eastAsia="Arial" w:hAnsi="Arial" w:cs="Arial"/>
          <w:sz w:val="24"/>
          <w:szCs w:val="24"/>
        </w:rPr>
        <w:t xml:space="preserve"> </w:t>
      </w:r>
    </w:p>
    <w:p w:rsidR="008C1E01" w:rsidRDefault="008C1E01" w:rsidP="008C1E01">
      <w:pPr>
        <w:spacing w:before="280" w:after="280" w:line="240" w:lineRule="auto"/>
        <w:jc w:val="both"/>
        <w:rPr>
          <w:rFonts w:ascii="Arial" w:eastAsia="Arial" w:hAnsi="Arial" w:cs="Arial"/>
          <w:sz w:val="24"/>
          <w:szCs w:val="24"/>
        </w:rPr>
      </w:pPr>
      <w:r>
        <w:rPr>
          <w:rFonts w:ascii="Arial" w:eastAsia="Arial" w:hAnsi="Arial" w:cs="Arial"/>
          <w:b/>
          <w:sz w:val="24"/>
          <w:szCs w:val="24"/>
        </w:rPr>
        <w:t xml:space="preserve">Acordar: </w:t>
      </w:r>
      <w:r>
        <w:rPr>
          <w:rFonts w:ascii="Arial" w:eastAsia="Arial" w:hAnsi="Arial" w:cs="Arial"/>
          <w:sz w:val="24"/>
          <w:szCs w:val="24"/>
        </w:rPr>
        <w:t xml:space="preserve">Enviar la solución de este taller al correo </w:t>
      </w:r>
      <w:hyperlink r:id="rId7" w:history="1">
        <w:r w:rsidRPr="001674AF">
          <w:rPr>
            <w:rStyle w:val="Hipervnculo"/>
            <w:rFonts w:ascii="Arial" w:eastAsia="Arial" w:hAnsi="Arial" w:cs="Arial"/>
            <w:sz w:val="24"/>
            <w:szCs w:val="24"/>
          </w:rPr>
          <w:t>leyjohademaria@gmail.com</w:t>
        </w:r>
      </w:hyperlink>
      <w:r>
        <w:rPr>
          <w:rFonts w:ascii="Arial" w:eastAsia="Arial" w:hAnsi="Arial" w:cs="Arial"/>
          <w:sz w:val="24"/>
          <w:szCs w:val="24"/>
        </w:rPr>
        <w:t xml:space="preserve"> o en físico/Tablet  (en la fecha estipulada por la institución). Cualquier duda que tengan </w:t>
      </w:r>
      <w:r w:rsidR="00514A75">
        <w:rPr>
          <w:rFonts w:ascii="Arial" w:eastAsia="Arial" w:hAnsi="Arial" w:cs="Arial"/>
          <w:sz w:val="24"/>
          <w:szCs w:val="24"/>
        </w:rPr>
        <w:t xml:space="preserve">escribir al </w:t>
      </w:r>
      <w:proofErr w:type="spellStart"/>
      <w:r w:rsidR="00514A75">
        <w:rPr>
          <w:rFonts w:ascii="Arial" w:eastAsia="Arial" w:hAnsi="Arial" w:cs="Arial"/>
          <w:sz w:val="24"/>
          <w:szCs w:val="24"/>
        </w:rPr>
        <w:t>WhatsApp</w:t>
      </w:r>
      <w:proofErr w:type="spellEnd"/>
      <w:r w:rsidR="00514A75">
        <w:rPr>
          <w:rFonts w:ascii="Arial" w:eastAsia="Arial" w:hAnsi="Arial" w:cs="Arial"/>
          <w:sz w:val="24"/>
          <w:szCs w:val="24"/>
        </w:rPr>
        <w:t xml:space="preserve"> 3113197552 en un horario de 9:00 a.m. a 3:00 p.m.</w:t>
      </w:r>
    </w:p>
    <w:p w:rsidR="00A438DF" w:rsidRPr="00396AF7" w:rsidRDefault="00A438DF" w:rsidP="008C1E01">
      <w:pPr>
        <w:spacing w:before="280" w:after="280" w:line="240" w:lineRule="auto"/>
        <w:jc w:val="both"/>
        <w:rPr>
          <w:rFonts w:ascii="Arial" w:eastAsia="Arial" w:hAnsi="Arial" w:cs="Arial"/>
          <w:sz w:val="24"/>
          <w:szCs w:val="24"/>
        </w:rPr>
      </w:pPr>
      <w:r w:rsidRPr="00A438DF">
        <w:rPr>
          <w:rFonts w:ascii="Arial" w:eastAsia="Arial" w:hAnsi="Arial" w:cs="Arial"/>
          <w:sz w:val="24"/>
          <w:szCs w:val="24"/>
        </w:rPr>
        <w:t>Los estudiantes que no tienen acceso a internet y lo comunicaron al principio de la cuarentena a su director de grupo contarán con el material en las Tablet destinadas para ello.</w:t>
      </w:r>
    </w:p>
    <w:p w:rsidR="00A83EFC" w:rsidRDefault="008C1E01" w:rsidP="00C85552">
      <w:pPr>
        <w:spacing w:before="280" w:after="280" w:line="240" w:lineRule="auto"/>
        <w:jc w:val="both"/>
        <w:rPr>
          <w:rFonts w:ascii="Arial" w:eastAsia="Arial" w:hAnsi="Arial" w:cs="Arial"/>
          <w:sz w:val="24"/>
          <w:szCs w:val="24"/>
        </w:rPr>
      </w:pPr>
      <w:r w:rsidRPr="005C68C0">
        <w:rPr>
          <w:rFonts w:ascii="Arial" w:eastAsia="Arial" w:hAnsi="Arial" w:cs="Arial"/>
          <w:b/>
          <w:sz w:val="24"/>
          <w:szCs w:val="24"/>
        </w:rPr>
        <w:t>Valorar:</w:t>
      </w:r>
      <w:r w:rsidRPr="005C68C0">
        <w:rPr>
          <w:rFonts w:ascii="Arial" w:eastAsia="Arial" w:hAnsi="Arial" w:cs="Arial"/>
          <w:sz w:val="24"/>
          <w:szCs w:val="24"/>
        </w:rPr>
        <w:t xml:space="preserve"> </w:t>
      </w:r>
      <w:r w:rsidR="007E0241">
        <w:rPr>
          <w:rFonts w:ascii="Arial" w:eastAsia="Arial" w:hAnsi="Arial" w:cs="Arial"/>
          <w:sz w:val="24"/>
          <w:szCs w:val="24"/>
        </w:rPr>
        <w:t>De acuerdo a lo orientado por el ministerio de educación, quedamos pendientes de realizar los ajustes y acuerdos pertinentes cuando se conozcan las modificaciones al calendario académico.</w:t>
      </w:r>
    </w:p>
    <w:p w:rsidR="00B600FE" w:rsidRDefault="00B600FE" w:rsidP="00B600FE">
      <w:r>
        <w:rPr>
          <w:noProof/>
          <w:lang w:val="es-CO"/>
        </w:rPr>
        <w:lastRenderedPageBreak/>
        <w:drawing>
          <wp:inline distT="0" distB="0" distL="0" distR="0" wp14:anchorId="18F40650" wp14:editId="64A2D804">
            <wp:extent cx="5612130" cy="72917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5-26-16-50-11-741_com.android.chrome.jpg"/>
                    <pic:cNvPicPr/>
                  </pic:nvPicPr>
                  <pic:blipFill>
                    <a:blip r:embed="rId8">
                      <a:extLst>
                        <a:ext uri="{28A0092B-C50C-407E-A947-70E740481C1C}">
                          <a14:useLocalDpi xmlns:a14="http://schemas.microsoft.com/office/drawing/2010/main" val="0"/>
                        </a:ext>
                      </a:extLst>
                    </a:blip>
                    <a:stretch>
                      <a:fillRect/>
                    </a:stretch>
                  </pic:blipFill>
                  <pic:spPr>
                    <a:xfrm>
                      <a:off x="0" y="0"/>
                      <a:ext cx="5612130" cy="7291705"/>
                    </a:xfrm>
                    <a:prstGeom prst="rect">
                      <a:avLst/>
                    </a:prstGeom>
                  </pic:spPr>
                </pic:pic>
              </a:graphicData>
            </a:graphic>
          </wp:inline>
        </w:drawing>
      </w:r>
      <w:r>
        <w:rPr>
          <w:noProof/>
          <w:lang w:val="es-CO"/>
        </w:rPr>
        <w:lastRenderedPageBreak/>
        <w:drawing>
          <wp:inline distT="0" distB="0" distL="0" distR="0" wp14:anchorId="5646110E" wp14:editId="59092CBD">
            <wp:extent cx="5612130" cy="733234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5-26-16-50-15-814_com.android.chrome.jpg"/>
                    <pic:cNvPicPr/>
                  </pic:nvPicPr>
                  <pic:blipFill>
                    <a:blip r:embed="rId9">
                      <a:extLst>
                        <a:ext uri="{28A0092B-C50C-407E-A947-70E740481C1C}">
                          <a14:useLocalDpi xmlns:a14="http://schemas.microsoft.com/office/drawing/2010/main" val="0"/>
                        </a:ext>
                      </a:extLst>
                    </a:blip>
                    <a:stretch>
                      <a:fillRect/>
                    </a:stretch>
                  </pic:blipFill>
                  <pic:spPr>
                    <a:xfrm>
                      <a:off x="0" y="0"/>
                      <a:ext cx="5612130" cy="7332345"/>
                    </a:xfrm>
                    <a:prstGeom prst="rect">
                      <a:avLst/>
                    </a:prstGeom>
                  </pic:spPr>
                </pic:pic>
              </a:graphicData>
            </a:graphic>
          </wp:inline>
        </w:drawing>
      </w:r>
      <w:r>
        <w:rPr>
          <w:noProof/>
          <w:lang w:val="es-CO"/>
        </w:rPr>
        <w:lastRenderedPageBreak/>
        <w:drawing>
          <wp:inline distT="0" distB="0" distL="0" distR="0" wp14:anchorId="500622A7" wp14:editId="166C5243">
            <wp:extent cx="5612130" cy="72015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5-26-16-50-19-711_com.android.chrome.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7201535"/>
                    </a:xfrm>
                    <a:prstGeom prst="rect">
                      <a:avLst/>
                    </a:prstGeom>
                  </pic:spPr>
                </pic:pic>
              </a:graphicData>
            </a:graphic>
          </wp:inline>
        </w:drawing>
      </w:r>
      <w:r>
        <w:rPr>
          <w:noProof/>
          <w:lang w:val="es-CO"/>
        </w:rPr>
        <w:lastRenderedPageBreak/>
        <w:drawing>
          <wp:inline distT="0" distB="0" distL="0" distR="0" wp14:anchorId="549C95E7" wp14:editId="162F964A">
            <wp:extent cx="5612130" cy="72701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0-05-26-16-50-23-460_com.android.chrome.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7270115"/>
                    </a:xfrm>
                    <a:prstGeom prst="rect">
                      <a:avLst/>
                    </a:prstGeom>
                  </pic:spPr>
                </pic:pic>
              </a:graphicData>
            </a:graphic>
          </wp:inline>
        </w:drawing>
      </w:r>
      <w:r>
        <w:rPr>
          <w:noProof/>
          <w:lang w:val="es-CO"/>
        </w:rPr>
        <w:lastRenderedPageBreak/>
        <w:drawing>
          <wp:inline distT="0" distB="0" distL="0" distR="0" wp14:anchorId="3AA5406B" wp14:editId="70A510CD">
            <wp:extent cx="5612130" cy="72637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5-26-16-50-28-457_com.android.chrome.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7263765"/>
                    </a:xfrm>
                    <a:prstGeom prst="rect">
                      <a:avLst/>
                    </a:prstGeom>
                  </pic:spPr>
                </pic:pic>
              </a:graphicData>
            </a:graphic>
          </wp:inline>
        </w:drawing>
      </w:r>
    </w:p>
    <w:p w:rsidR="00B600FE" w:rsidRPr="00C85552" w:rsidRDefault="00B600FE" w:rsidP="00C85552">
      <w:pPr>
        <w:spacing w:before="280" w:after="280" w:line="240" w:lineRule="auto"/>
        <w:jc w:val="both"/>
        <w:rPr>
          <w:rFonts w:ascii="Arial" w:eastAsia="Arial" w:hAnsi="Arial" w:cs="Arial"/>
          <w:sz w:val="24"/>
          <w:szCs w:val="24"/>
        </w:rPr>
      </w:pPr>
    </w:p>
    <w:sectPr w:rsidR="00B600FE" w:rsidRPr="00C85552">
      <w:pgSz w:w="12240" w:h="15840"/>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E46E4"/>
    <w:multiLevelType w:val="hybridMultilevel"/>
    <w:tmpl w:val="DC4AB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0BA0CBC"/>
    <w:multiLevelType w:val="hybridMultilevel"/>
    <w:tmpl w:val="9924A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01"/>
    <w:rsid w:val="00286310"/>
    <w:rsid w:val="003B5D7B"/>
    <w:rsid w:val="003C5E45"/>
    <w:rsid w:val="004C1B89"/>
    <w:rsid w:val="00506088"/>
    <w:rsid w:val="00514A75"/>
    <w:rsid w:val="007E0241"/>
    <w:rsid w:val="00823229"/>
    <w:rsid w:val="008C1E01"/>
    <w:rsid w:val="00947EDC"/>
    <w:rsid w:val="009A5156"/>
    <w:rsid w:val="00A10A96"/>
    <w:rsid w:val="00A438DF"/>
    <w:rsid w:val="00A83EFC"/>
    <w:rsid w:val="00AA1E3A"/>
    <w:rsid w:val="00B600FE"/>
    <w:rsid w:val="00C85552"/>
    <w:rsid w:val="00D02773"/>
    <w:rsid w:val="00DB7170"/>
    <w:rsid w:val="00F82D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7DC07-5335-4F62-AD4E-DD134EC6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1E01"/>
    <w:rPr>
      <w:rFonts w:ascii="Calibri" w:eastAsia="Calibri" w:hAnsi="Calibri" w:cs="Calibri"/>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C1E01"/>
    <w:rPr>
      <w:color w:val="0563C1" w:themeColor="hyperlink"/>
      <w:u w:val="single"/>
    </w:rPr>
  </w:style>
  <w:style w:type="paragraph" w:styleId="Prrafodelista">
    <w:name w:val="List Paragraph"/>
    <w:basedOn w:val="Normal"/>
    <w:uiPriority w:val="34"/>
    <w:qFormat/>
    <w:rsid w:val="008C1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yjohademaria@gmail.com"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et.google.com/idw-hvdo-vbk" TargetMode="External"/><Relationship Id="rId11" Type="http://schemas.openxmlformats.org/officeDocument/2006/relationships/image" Target="media/image4.jpg"/><Relationship Id="rId5" Type="http://schemas.openxmlformats.org/officeDocument/2006/relationships/hyperlink" Target="https://www.superlectores.com/NormaLab/Files/Lesson/Structure/Lpc_Len_11_Est/"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407</Words>
  <Characters>2241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Seguro</dc:creator>
  <cp:keywords/>
  <dc:description/>
  <cp:lastModifiedBy>Leidy Seguro</cp:lastModifiedBy>
  <cp:revision>3</cp:revision>
  <dcterms:created xsi:type="dcterms:W3CDTF">2020-05-28T02:49:00Z</dcterms:created>
  <dcterms:modified xsi:type="dcterms:W3CDTF">2020-05-28T15:00:00Z</dcterms:modified>
</cp:coreProperties>
</file>